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color w:val="242852" w:themeColor="text2"/>
          <w:sz w:val="28"/>
          <w:lang w:eastAsia="en-US"/>
        </w:rPr>
        <w:id w:val="-532034479"/>
        <w:docPartObj>
          <w:docPartGallery w:val="Cover Pages"/>
          <w:docPartUnique/>
        </w:docPartObj>
      </w:sdtPr>
      <w:sdtEndPr/>
      <w:sdtContent>
        <w:p w14:paraId="6A34E1CB" w14:textId="097E072B" w:rsidR="000F679A" w:rsidRDefault="00CD4523">
          <w:pPr>
            <w:pStyle w:val="NoSpacing"/>
          </w:pPr>
          <w:r w:rsidRPr="008E2C24">
            <w:rPr>
              <w:noProof/>
              <w:color w:val="000099"/>
            </w:rPr>
            <mc:AlternateContent>
              <mc:Choice Requires="wps">
                <w:drawing>
                  <wp:anchor distT="0" distB="0" distL="114300" distR="114300" simplePos="0" relativeHeight="251660288" behindDoc="0" locked="0" layoutInCell="1" allowOverlap="1" wp14:anchorId="0B1633A0" wp14:editId="476055CA">
                    <wp:simplePos x="0" y="0"/>
                    <wp:positionH relativeFrom="margin">
                      <wp:posOffset>-110490</wp:posOffset>
                    </wp:positionH>
                    <wp:positionV relativeFrom="margin">
                      <wp:posOffset>62865</wp:posOffset>
                    </wp:positionV>
                    <wp:extent cx="6486525" cy="3340100"/>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6486525" cy="3340100"/>
                            </a:xfrm>
                            <a:prstGeom prst="rect">
                              <a:avLst/>
                            </a:prstGeom>
                            <a:noFill/>
                            <a:ln w="6350">
                              <a:noFill/>
                            </a:ln>
                          </wps:spPr>
                          <wps:txbx>
                            <w:txbxContent>
                              <w:p w14:paraId="672CB2F7" w14:textId="5988FCD3"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537862">
                                  <w:rPr>
                                    <w:color w:val="000099"/>
                                  </w:rPr>
                                  <w:t>Property Division/Fixed Asset Management</w:t>
                                </w:r>
                              </w:p>
                              <w:p w14:paraId="31B435D8" w14:textId="2E1943E5" w:rsidR="00A3519A" w:rsidRPr="00FA6714" w:rsidRDefault="00537862" w:rsidP="00CD4523">
                                <w:pPr>
                                  <w:pStyle w:val="Title"/>
                                  <w:spacing w:after="0" w:line="276" w:lineRule="auto"/>
                                  <w:rPr>
                                    <w:color w:val="000099"/>
                                    <w:sz w:val="40"/>
                                    <w:szCs w:val="40"/>
                                  </w:rPr>
                                </w:pPr>
                                <w:r>
                                  <w:rPr>
                                    <w:color w:val="000099"/>
                                  </w:rPr>
                                  <w:t>Tagging and Scanning Fixed Assets</w:t>
                                </w:r>
                                <w:r w:rsidR="00A3519A">
                                  <w:rPr>
                                    <w:color w:val="000099"/>
                                  </w:rPr>
                                  <w:t xml:space="preserve"> Policy</w:t>
                                </w:r>
                                <w:r w:rsidR="00FA6714">
                                  <w:rPr>
                                    <w:color w:val="000099"/>
                                    <w:sz w:val="40"/>
                                    <w:szCs w:val="4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633A0" id="_x0000_t202" coordsize="21600,21600" o:spt="202" path="m,l,21600r21600,l21600,xe">
                    <v:stroke joinstyle="miter"/>
                    <v:path gradientshapeok="t" o:connecttype="rect"/>
                  </v:shapetype>
                  <v:shape id="Text Box 8" o:spid="_x0000_s1026" type="#_x0000_t202" style="position:absolute;margin-left:-8.7pt;margin-top:4.95pt;width:510.75pt;height:2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" filled="f" stroked="f" strokeweight=".5pt">
                    <v:textbox>
                      <w:txbxContent>
                        <w:p w14:paraId="672CB2F7" w14:textId="5988FCD3"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537862">
                            <w:rPr>
                              <w:color w:val="000099"/>
                            </w:rPr>
                            <w:t>Property Division/Fixed Asset Management</w:t>
                          </w:r>
                        </w:p>
                        <w:p w14:paraId="31B435D8" w14:textId="2E1943E5" w:rsidR="00A3519A" w:rsidRPr="00FA6714" w:rsidRDefault="00537862" w:rsidP="00CD4523">
                          <w:pPr>
                            <w:pStyle w:val="Title"/>
                            <w:spacing w:after="0" w:line="276" w:lineRule="auto"/>
                            <w:rPr>
                              <w:color w:val="000099"/>
                              <w:sz w:val="40"/>
                              <w:szCs w:val="40"/>
                            </w:rPr>
                          </w:pPr>
                          <w:r>
                            <w:rPr>
                              <w:color w:val="000099"/>
                            </w:rPr>
                            <w:t>Tagging and Scanning Fixed Assets</w:t>
                          </w:r>
                          <w:r w:rsidR="00A3519A">
                            <w:rPr>
                              <w:color w:val="000099"/>
                            </w:rPr>
                            <w:t xml:space="preserve"> Policy</w:t>
                          </w:r>
                          <w:r w:rsidR="00FA6714">
                            <w:rPr>
                              <w:color w:val="000099"/>
                              <w:sz w:val="40"/>
                              <w:szCs w:val="40"/>
                            </w:rPr>
                            <w:t xml:space="preserve"> </w:t>
                          </w:r>
                        </w:p>
                      </w:txbxContent>
                    </v:textbox>
                    <w10:wrap type="topAndBottom" anchorx="margin" anchory="margin"/>
                  </v:shape>
                </w:pict>
              </mc:Fallback>
            </mc:AlternateContent>
          </w:r>
          <w:r w:rsidR="000F679A">
            <w:rPr>
              <w:noProof/>
            </w:rPr>
            <w:drawing>
              <wp:anchor distT="0" distB="0" distL="114300" distR="114300" simplePos="0" relativeHeight="251658240" behindDoc="1" locked="1" layoutInCell="1" allowOverlap="1" wp14:anchorId="64F0F0D6" wp14:editId="33CB7DCF">
                <wp:simplePos x="0" y="0"/>
                <wp:positionH relativeFrom="column">
                  <wp:posOffset>-902970</wp:posOffset>
                </wp:positionH>
                <wp:positionV relativeFrom="page">
                  <wp:posOffset>-890905</wp:posOffset>
                </wp:positionV>
                <wp:extent cx="7763510" cy="109728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 Report Cover Templa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3510" cy="109728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3"/>
          </w:tblGrid>
          <w:tr w:rsidR="00CD4523" w14:paraId="1948C4AE" w14:textId="77777777" w:rsidTr="00CD4523">
            <w:trPr>
              <w:trHeight w:val="102"/>
            </w:trPr>
            <w:tc>
              <w:tcPr>
                <w:tcW w:w="9063" w:type="dxa"/>
                <w:tcBorders>
                  <w:top w:val="nil"/>
                  <w:left w:val="nil"/>
                  <w:bottom w:val="nil"/>
                  <w:right w:val="nil"/>
                </w:tcBorders>
              </w:tcPr>
              <w:p w14:paraId="5ED8395E" w14:textId="77777777" w:rsidR="00CD4523" w:rsidRPr="008E2C24" w:rsidRDefault="00CD4523" w:rsidP="00CD4523">
                <w:pPr>
                  <w:rPr>
                    <w:color w:val="000099"/>
                  </w:rPr>
                </w:pPr>
              </w:p>
              <w:p w14:paraId="281DC62F" w14:textId="77777777" w:rsidR="00CD4523" w:rsidRPr="00FA6714" w:rsidRDefault="00CD4523" w:rsidP="00CD4523">
                <w:pPr>
                  <w:rPr>
                    <w:color w:val="000099"/>
                  </w:rPr>
                </w:pPr>
                <w:r w:rsidRPr="00FA6714">
                  <w:rPr>
                    <w:noProof/>
                    <w:color w:val="000099"/>
                  </w:rPr>
                  <mc:AlternateContent>
                    <mc:Choice Requires="wps">
                      <w:drawing>
                        <wp:inline distT="0" distB="0" distL="0" distR="0" wp14:anchorId="0D181918" wp14:editId="7087549B">
                          <wp:extent cx="4069582" cy="0"/>
                          <wp:effectExtent l="0" t="12700" r="33020" b="25400"/>
                          <wp:docPr id="5" name="Straight Connector 5" descr="text divider"/>
                          <wp:cNvGraphicFramePr/>
                          <a:graphic xmlns:a="http://schemas.openxmlformats.org/drawingml/2006/main">
                            <a:graphicData uri="http://schemas.microsoft.com/office/word/2010/wordprocessingShape">
                              <wps:wsp>
                                <wps:cNvCnPr/>
                                <wps:spPr>
                                  <a:xfrm>
                                    <a:off x="0" y="0"/>
                                    <a:ext cx="4069582" cy="0"/>
                                  </a:xfrm>
                                  <a:prstGeom prst="line">
                                    <a:avLst/>
                                  </a:prstGeom>
                                  <a:ln w="38100">
                                    <a:solidFill>
                                      <a:srgbClr val="000099"/>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7205E0" id="Straight Connector 5" o:spid="_x0000_s1026" alt="text divider" style="visibility:visible;mso-wrap-style:square;mso-left-percent:-10001;mso-top-percent:-10001;mso-position-horizontal:absolute;mso-position-horizontal-relative:char;mso-position-vertical:absolute;mso-position-vertical-relative:line;mso-left-percent:-10001;mso-top-percent:-10001" from="0,0" to="320.4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" strokecolor="#009" strokeweight="3pt">
                          <w10:anchorlock/>
                        </v:line>
                      </w:pict>
                    </mc:Fallback>
                  </mc:AlternateContent>
                </w:r>
              </w:p>
            </w:tc>
          </w:tr>
          <w:tr w:rsidR="00CD4523" w14:paraId="0A0C5161" w14:textId="77777777" w:rsidTr="00CD4523">
            <w:trPr>
              <w:trHeight w:val="467"/>
            </w:trPr>
            <w:tc>
              <w:tcPr>
                <w:tcW w:w="9063" w:type="dxa"/>
                <w:tcBorders>
                  <w:top w:val="nil"/>
                  <w:left w:val="nil"/>
                  <w:bottom w:val="nil"/>
                  <w:right w:val="nil"/>
                </w:tcBorders>
              </w:tcPr>
              <w:p w14:paraId="17AE0541" w14:textId="77777777" w:rsidR="00CD4523" w:rsidRPr="008E2C24" w:rsidRDefault="00CD4523" w:rsidP="00CD4523">
                <w:pPr>
                  <w:rPr>
                    <w:noProof/>
                    <w:color w:val="000099"/>
                  </w:rPr>
                </w:pPr>
              </w:p>
            </w:tc>
          </w:tr>
          <w:tr w:rsidR="00CD4523" w14:paraId="16F3412D" w14:textId="77777777" w:rsidTr="00CD4523">
            <w:trPr>
              <w:trHeight w:val="118"/>
            </w:trPr>
            <w:tc>
              <w:tcPr>
                <w:tcW w:w="9063" w:type="dxa"/>
                <w:tcBorders>
                  <w:top w:val="nil"/>
                  <w:left w:val="nil"/>
                  <w:bottom w:val="nil"/>
                  <w:right w:val="nil"/>
                </w:tcBorders>
              </w:tcPr>
              <w:sdt>
                <w:sdtPr>
                  <w:rPr>
                    <w:color w:val="000099"/>
                  </w:rPr>
                  <w:id w:val="1080870105"/>
                  <w:placeholder>
                    <w:docPart w:val="4D5CAB2E6ED050459958DEDCFE9A9511"/>
                  </w:placeholder>
                  <w15:appearance w15:val="hidden"/>
                </w:sdtPr>
                <w:sdtEndPr/>
                <w:sdtContent>
                  <w:p w14:paraId="159AA3A6" w14:textId="1C85005A" w:rsidR="00CD4523" w:rsidRPr="00537862" w:rsidRDefault="00537862" w:rsidP="00CD4523">
                    <w:pPr>
                      <w:rPr>
                        <w:color w:val="000099"/>
                      </w:rPr>
                    </w:pPr>
                    <w:r w:rsidRPr="00537862">
                      <w:rPr>
                        <w:rStyle w:val="SubtitleChar"/>
                        <w:color w:val="000099"/>
                      </w:rPr>
                      <w:t>JUNE 5, 2019</w:t>
                    </w:r>
                  </w:p>
                </w:sdtContent>
              </w:sdt>
              <w:p w14:paraId="6884CDA0" w14:textId="77777777" w:rsidR="00CD4523" w:rsidRPr="008E2C24" w:rsidRDefault="00CD4523" w:rsidP="00CD4523">
                <w:pPr>
                  <w:rPr>
                    <w:noProof/>
                    <w:color w:val="000099"/>
                    <w:sz w:val="10"/>
                    <w:szCs w:val="10"/>
                  </w:rPr>
                </w:pPr>
              </w:p>
              <w:p w14:paraId="49D1676A" w14:textId="77777777" w:rsidR="00CD4523" w:rsidRPr="008E2C24" w:rsidRDefault="00CD4523" w:rsidP="00CD4523">
                <w:pPr>
                  <w:rPr>
                    <w:noProof/>
                    <w:color w:val="000099"/>
                    <w:sz w:val="10"/>
                    <w:szCs w:val="10"/>
                  </w:rPr>
                </w:pPr>
              </w:p>
              <w:p w14:paraId="017923C1" w14:textId="77777777" w:rsidR="00CD4523" w:rsidRPr="008E2C24" w:rsidRDefault="00CD4523" w:rsidP="00CD4523">
                <w:pPr>
                  <w:rPr>
                    <w:noProof/>
                    <w:color w:val="000099"/>
                    <w:sz w:val="10"/>
                    <w:szCs w:val="10"/>
                  </w:rPr>
                </w:pPr>
              </w:p>
              <w:p w14:paraId="1F5D5937" w14:textId="799292A3" w:rsidR="00CD4523" w:rsidRPr="008E2C24" w:rsidRDefault="00FE625D" w:rsidP="00CD4523">
                <w:pPr>
                  <w:rPr>
                    <w:color w:val="000099"/>
                  </w:rPr>
                </w:pPr>
                <w:sdt>
                  <w:sdtPr>
                    <w:rPr>
                      <w:color w:val="000099"/>
                    </w:rPr>
                    <w:id w:val="-1740469667"/>
                    <w:placeholder>
                      <w:docPart w:val="F56FA8BED5EB7F478AE7B95039BED1FD"/>
                    </w:placeholder>
                    <w15:appearance w15:val="hidden"/>
                  </w:sdtPr>
                  <w:sdtEndPr/>
                  <w:sdtContent>
                    <w:r w:rsidR="00537862">
                      <w:rPr>
                        <w:color w:val="000099"/>
                      </w:rPr>
                      <w:t>Property Division/Fixed Asset Management</w:t>
                    </w:r>
                  </w:sdtContent>
                </w:sdt>
              </w:p>
              <w:p w14:paraId="5B344C00" w14:textId="0330C2AD" w:rsidR="00CD4523" w:rsidRPr="008E2C24" w:rsidRDefault="00CD4523" w:rsidP="00CD4523">
                <w:pPr>
                  <w:rPr>
                    <w:color w:val="000099"/>
                  </w:rPr>
                </w:pPr>
                <w:r>
                  <w:rPr>
                    <w:color w:val="000099"/>
                  </w:rPr>
                  <w:t>Policy and Procedures</w:t>
                </w:r>
              </w:p>
              <w:p w14:paraId="00548A1D" w14:textId="77777777" w:rsidR="00CD4523" w:rsidRDefault="00CD4523" w:rsidP="00CD4523">
                <w:pPr>
                  <w:rPr>
                    <w:noProof/>
                    <w:color w:val="000099"/>
                    <w:sz w:val="10"/>
                    <w:szCs w:val="10"/>
                  </w:rPr>
                </w:pPr>
              </w:p>
              <w:p w14:paraId="464317C2" w14:textId="77777777" w:rsidR="00CD4523" w:rsidRPr="008E2C24" w:rsidRDefault="00CD4523" w:rsidP="00CD4523">
                <w:pPr>
                  <w:rPr>
                    <w:noProof/>
                    <w:color w:val="000099"/>
                    <w:sz w:val="10"/>
                    <w:szCs w:val="10"/>
                  </w:rPr>
                </w:pPr>
              </w:p>
            </w:tc>
          </w:tr>
        </w:tbl>
        <w:p w14:paraId="3C11E334" w14:textId="06758957" w:rsidR="000F679A" w:rsidRDefault="00FC7541" w:rsidP="003212D0">
          <w:pPr>
            <w:spacing w:after="200"/>
          </w:pPr>
          <w:r>
            <w:rPr>
              <w:noProof/>
              <w:color w:val="000099"/>
            </w:rPr>
            <w:drawing>
              <wp:anchor distT="0" distB="0" distL="114300" distR="114300" simplePos="0" relativeHeight="251661312" behindDoc="0" locked="0" layoutInCell="1" allowOverlap="1" wp14:anchorId="2D206991" wp14:editId="3C00D198">
                <wp:simplePos x="0" y="0"/>
                <wp:positionH relativeFrom="column">
                  <wp:posOffset>1091565</wp:posOffset>
                </wp:positionH>
                <wp:positionV relativeFrom="paragraph">
                  <wp:posOffset>4363916</wp:posOffset>
                </wp:positionV>
                <wp:extent cx="915171" cy="9190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v.Se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5171" cy="919065"/>
                        </a:xfrm>
                        <a:prstGeom prst="rect">
                          <a:avLst/>
                        </a:prstGeom>
                      </pic:spPr>
                    </pic:pic>
                  </a:graphicData>
                </a:graphic>
                <wp14:sizeRelH relativeFrom="page">
                  <wp14:pctWidth>0</wp14:pctWidth>
                </wp14:sizeRelH>
                <wp14:sizeRelV relativeFrom="page">
                  <wp14:pctHeight>0</wp14:pctHeight>
                </wp14:sizeRelV>
              </wp:anchor>
            </w:drawing>
          </w:r>
          <w:r w:rsidR="000F679A">
            <w:br w:type="page"/>
          </w:r>
        </w:p>
      </w:sdtContent>
    </w:sdt>
    <w:p w14:paraId="15461836" w14:textId="0062869F" w:rsidR="00D077E9" w:rsidRPr="00CD4523" w:rsidRDefault="00CD4523" w:rsidP="00A13025">
      <w:pPr>
        <w:rPr>
          <w:color w:val="000000" w:themeColor="text1"/>
          <w:sz w:val="32"/>
          <w:szCs w:val="32"/>
        </w:rPr>
      </w:pPr>
      <w:r w:rsidRPr="00CD4523">
        <w:rPr>
          <w:color w:val="000000" w:themeColor="text1"/>
          <w:sz w:val="32"/>
          <w:szCs w:val="32"/>
        </w:rPr>
        <w:lastRenderedPageBreak/>
        <w:t>FAM 3.</w:t>
      </w:r>
      <w:r w:rsidR="00537862">
        <w:rPr>
          <w:color w:val="000000" w:themeColor="text1"/>
          <w:sz w:val="32"/>
          <w:szCs w:val="32"/>
        </w:rPr>
        <w:t>3</w:t>
      </w:r>
      <w:r w:rsidRPr="00CD4523">
        <w:rPr>
          <w:color w:val="000000" w:themeColor="text1"/>
          <w:sz w:val="32"/>
          <w:szCs w:val="32"/>
        </w:rPr>
        <w:t xml:space="preserve"> | </w:t>
      </w:r>
      <w:r w:rsidR="00537862">
        <w:rPr>
          <w:color w:val="000000" w:themeColor="text1"/>
          <w:sz w:val="32"/>
          <w:szCs w:val="32"/>
        </w:rPr>
        <w:t>Tagging and Scanning Fixed Assets</w:t>
      </w:r>
      <w:r w:rsidRPr="00CD4523">
        <w:rPr>
          <w:color w:val="000000" w:themeColor="text1"/>
          <w:sz w:val="32"/>
          <w:szCs w:val="32"/>
        </w:rPr>
        <w:t xml:space="preserve"> Policy</w:t>
      </w:r>
    </w:p>
    <w:p w14:paraId="6A914BE6" w14:textId="6319AE97" w:rsidR="00CD4523" w:rsidRPr="00CD4523" w:rsidRDefault="00CD4523" w:rsidP="00A13025">
      <w:pPr>
        <w:rPr>
          <w:color w:val="000000" w:themeColor="text1"/>
        </w:rPr>
      </w:pPr>
    </w:p>
    <w:p w14:paraId="6B4BB03E" w14:textId="32BC01C9" w:rsidR="00CD4523" w:rsidRPr="00CD4523" w:rsidRDefault="00CD4523" w:rsidP="00A13025">
      <w:pPr>
        <w:rPr>
          <w:color w:val="000000" w:themeColor="text1"/>
        </w:rPr>
      </w:pPr>
      <w:r w:rsidRPr="00CD4523">
        <w:rPr>
          <w:color w:val="000000" w:themeColor="text1"/>
        </w:rPr>
        <w:t>Purpose</w:t>
      </w:r>
    </w:p>
    <w:p w14:paraId="5D2A6552" w14:textId="77777777" w:rsidR="00537862" w:rsidRPr="00537862" w:rsidRDefault="00537862" w:rsidP="00537862">
      <w:pPr>
        <w:jc w:val="both"/>
        <w:rPr>
          <w:rFonts w:cstheme="minorHAnsi"/>
          <w:b w:val="0"/>
          <w:bCs/>
          <w:color w:val="000000" w:themeColor="text1"/>
          <w:sz w:val="24"/>
          <w:szCs w:val="24"/>
        </w:rPr>
      </w:pPr>
      <w:r w:rsidRPr="00537862">
        <w:rPr>
          <w:rFonts w:cstheme="minorHAnsi"/>
          <w:b w:val="0"/>
          <w:bCs/>
          <w:color w:val="000000" w:themeColor="text1"/>
          <w:sz w:val="24"/>
          <w:szCs w:val="24"/>
        </w:rPr>
        <w:t xml:space="preserve">This procedure establishes guidelines for tagging &amp; scanning fixed assets. </w:t>
      </w:r>
    </w:p>
    <w:p w14:paraId="7C47E20F" w14:textId="6CB846EB" w:rsidR="00CD4523" w:rsidRPr="00CD4523" w:rsidRDefault="00CD4523" w:rsidP="00CD4523">
      <w:pPr>
        <w:jc w:val="both"/>
        <w:rPr>
          <w:rFonts w:cstheme="minorHAnsi"/>
          <w:bCs/>
          <w:color w:val="000000" w:themeColor="text1"/>
          <w:sz w:val="24"/>
          <w:szCs w:val="24"/>
        </w:rPr>
      </w:pPr>
    </w:p>
    <w:p w14:paraId="74858DBE" w14:textId="3DC3991C" w:rsidR="00CD4523" w:rsidRPr="00CD4523" w:rsidRDefault="00CD4523" w:rsidP="00CD4523">
      <w:pPr>
        <w:jc w:val="both"/>
        <w:rPr>
          <w:rFonts w:cstheme="minorHAnsi"/>
          <w:color w:val="000000" w:themeColor="text1"/>
          <w:szCs w:val="28"/>
        </w:rPr>
      </w:pPr>
      <w:r w:rsidRPr="00CD4523">
        <w:rPr>
          <w:rFonts w:cstheme="minorHAnsi"/>
          <w:color w:val="000000" w:themeColor="text1"/>
          <w:szCs w:val="28"/>
        </w:rPr>
        <w:t>Definition</w:t>
      </w:r>
    </w:p>
    <w:p w14:paraId="5A257E8F" w14:textId="77777777" w:rsidR="00537862" w:rsidRPr="00537862" w:rsidRDefault="00537862" w:rsidP="00537862">
      <w:pPr>
        <w:jc w:val="both"/>
        <w:rPr>
          <w:rFonts w:cstheme="minorHAnsi"/>
          <w:b w:val="0"/>
          <w:bCs/>
          <w:color w:val="000000" w:themeColor="text1"/>
          <w:sz w:val="24"/>
          <w:szCs w:val="24"/>
          <w:shd w:val="clear" w:color="auto" w:fill="FFFFFF"/>
        </w:rPr>
      </w:pPr>
      <w:r w:rsidRPr="00537862">
        <w:rPr>
          <w:rFonts w:cstheme="minorHAnsi"/>
          <w:b w:val="0"/>
          <w:bCs/>
          <w:color w:val="000000" w:themeColor="text1"/>
          <w:sz w:val="24"/>
          <w:szCs w:val="24"/>
          <w:shd w:val="clear" w:color="auto" w:fill="FFFFFF"/>
        </w:rPr>
        <w:t>Goods – Any tangible item purchased with federal funds for schools and activity centers (e.g. books, toner cartridges, paper and other consumables).</w:t>
      </w:r>
      <w:r w:rsidRPr="00537862">
        <w:rPr>
          <w:rFonts w:cstheme="minorHAnsi"/>
          <w:b w:val="0"/>
          <w:bCs/>
          <w:color w:val="000000" w:themeColor="text1"/>
          <w:sz w:val="24"/>
          <w:szCs w:val="24"/>
          <w:shd w:val="clear" w:color="auto" w:fill="FFFFFF"/>
        </w:rPr>
        <w:br/>
        <w:t xml:space="preserve">Fixed Assets – Any tangible, non-expendable property having a useful life of more than one year and an acquisition cost of $500 or more per unit. It includes all computers, cameras and other high-risk electronic equipment regardless of price. The acquisition cost is the unit price plus the cost of modification, attachments, accessories or auxiliary apparatus needed to make the property useable for its intended purpose. </w:t>
      </w:r>
    </w:p>
    <w:p w14:paraId="13D5910E" w14:textId="77777777" w:rsidR="00CD4523" w:rsidRPr="00CD4523" w:rsidRDefault="00CD4523" w:rsidP="00CD4523">
      <w:pPr>
        <w:jc w:val="both"/>
        <w:rPr>
          <w:rFonts w:cstheme="minorHAnsi"/>
          <w:b w:val="0"/>
          <w:bCs/>
          <w:color w:val="000000" w:themeColor="text1"/>
          <w:sz w:val="24"/>
          <w:szCs w:val="24"/>
        </w:rPr>
      </w:pPr>
    </w:p>
    <w:p w14:paraId="719D581B" w14:textId="6086FB63" w:rsidR="00CD4523" w:rsidRPr="00CD4523" w:rsidRDefault="00CD4523" w:rsidP="00A13025">
      <w:pPr>
        <w:rPr>
          <w:color w:val="000000" w:themeColor="text1"/>
        </w:rPr>
      </w:pPr>
      <w:r w:rsidRPr="00CD4523">
        <w:rPr>
          <w:color w:val="000000" w:themeColor="text1"/>
        </w:rPr>
        <w:t>Abbreviations</w:t>
      </w:r>
    </w:p>
    <w:p w14:paraId="2FAFD915" w14:textId="77777777" w:rsidR="00537862" w:rsidRPr="00537862" w:rsidRDefault="00537862" w:rsidP="00537862">
      <w:pPr>
        <w:rPr>
          <w:rFonts w:cstheme="minorHAnsi"/>
          <w:b w:val="0"/>
          <w:bCs/>
          <w:color w:val="000000" w:themeColor="text1"/>
          <w:sz w:val="24"/>
          <w:szCs w:val="24"/>
        </w:rPr>
      </w:pPr>
      <w:r w:rsidRPr="00537862">
        <w:rPr>
          <w:rFonts w:cstheme="minorHAnsi"/>
          <w:b w:val="0"/>
          <w:bCs/>
          <w:color w:val="000000" w:themeColor="text1"/>
          <w:sz w:val="24"/>
          <w:szCs w:val="24"/>
        </w:rPr>
        <w:t>GVI – Government of the Virgin Islands PO – Purchase Order</w:t>
      </w:r>
      <w:r w:rsidRPr="00537862">
        <w:rPr>
          <w:rFonts w:cstheme="minorHAnsi"/>
          <w:b w:val="0"/>
          <w:bCs/>
          <w:color w:val="000000" w:themeColor="text1"/>
          <w:sz w:val="24"/>
          <w:szCs w:val="24"/>
        </w:rPr>
        <w:br/>
        <w:t xml:space="preserve">POD - Proof of Delivery </w:t>
      </w:r>
    </w:p>
    <w:p w14:paraId="0827B4B4" w14:textId="77777777" w:rsidR="00537862" w:rsidRPr="00537862" w:rsidRDefault="00537862" w:rsidP="00537862">
      <w:pPr>
        <w:numPr>
          <w:ilvl w:val="0"/>
          <w:numId w:val="7"/>
        </w:numPr>
        <w:rPr>
          <w:rFonts w:cstheme="minorHAnsi"/>
          <w:b w:val="0"/>
          <w:bCs/>
          <w:color w:val="000000" w:themeColor="text1"/>
          <w:sz w:val="24"/>
          <w:szCs w:val="24"/>
        </w:rPr>
      </w:pPr>
      <w:r w:rsidRPr="00537862">
        <w:rPr>
          <w:rFonts w:cstheme="minorHAnsi"/>
          <w:b w:val="0"/>
          <w:bCs/>
          <w:color w:val="000000" w:themeColor="text1"/>
          <w:sz w:val="24"/>
          <w:szCs w:val="24"/>
        </w:rPr>
        <w:t xml:space="preserve">Bill of Lading </w:t>
      </w:r>
    </w:p>
    <w:p w14:paraId="764C0819" w14:textId="77777777" w:rsidR="00537862" w:rsidRPr="00537862" w:rsidRDefault="00537862" w:rsidP="00537862">
      <w:pPr>
        <w:numPr>
          <w:ilvl w:val="0"/>
          <w:numId w:val="7"/>
        </w:numPr>
        <w:rPr>
          <w:rFonts w:cstheme="minorHAnsi"/>
          <w:b w:val="0"/>
          <w:bCs/>
          <w:color w:val="000000" w:themeColor="text1"/>
          <w:sz w:val="24"/>
          <w:szCs w:val="24"/>
        </w:rPr>
      </w:pPr>
      <w:r w:rsidRPr="00537862">
        <w:rPr>
          <w:rFonts w:cstheme="minorHAnsi"/>
          <w:b w:val="0"/>
          <w:bCs/>
          <w:color w:val="000000" w:themeColor="text1"/>
          <w:sz w:val="24"/>
          <w:szCs w:val="24"/>
        </w:rPr>
        <w:t xml:space="preserve">Packing Slip </w:t>
      </w:r>
    </w:p>
    <w:p w14:paraId="5DDF9573" w14:textId="77777777" w:rsidR="00537862" w:rsidRPr="00537862" w:rsidRDefault="00537862" w:rsidP="00537862">
      <w:pPr>
        <w:numPr>
          <w:ilvl w:val="0"/>
          <w:numId w:val="7"/>
        </w:numPr>
        <w:rPr>
          <w:rFonts w:cstheme="minorHAnsi"/>
          <w:b w:val="0"/>
          <w:bCs/>
          <w:color w:val="000000" w:themeColor="text1"/>
          <w:sz w:val="24"/>
          <w:szCs w:val="24"/>
        </w:rPr>
      </w:pPr>
      <w:r w:rsidRPr="00537862">
        <w:rPr>
          <w:rFonts w:cstheme="minorHAnsi"/>
          <w:b w:val="0"/>
          <w:bCs/>
          <w:color w:val="000000" w:themeColor="text1"/>
          <w:sz w:val="24"/>
          <w:szCs w:val="24"/>
        </w:rPr>
        <w:t xml:space="preserve">Commercial Invoice </w:t>
      </w:r>
    </w:p>
    <w:p w14:paraId="65754C0B" w14:textId="77777777" w:rsidR="00537862" w:rsidRPr="00537862" w:rsidRDefault="00537862" w:rsidP="00537862">
      <w:pPr>
        <w:rPr>
          <w:rFonts w:cstheme="minorHAnsi"/>
          <w:b w:val="0"/>
          <w:bCs/>
          <w:color w:val="000000" w:themeColor="text1"/>
          <w:sz w:val="24"/>
          <w:szCs w:val="24"/>
        </w:rPr>
      </w:pPr>
      <w:r w:rsidRPr="00537862">
        <w:rPr>
          <w:rFonts w:cstheme="minorHAnsi"/>
          <w:b w:val="0"/>
          <w:bCs/>
          <w:color w:val="000000" w:themeColor="text1"/>
          <w:sz w:val="24"/>
          <w:szCs w:val="24"/>
        </w:rPr>
        <w:t xml:space="preserve">PPC – </w:t>
      </w:r>
      <w:proofErr w:type="spellStart"/>
      <w:r w:rsidRPr="00537862">
        <w:rPr>
          <w:rFonts w:cstheme="minorHAnsi"/>
          <w:b w:val="0"/>
          <w:bCs/>
          <w:color w:val="000000" w:themeColor="text1"/>
          <w:sz w:val="24"/>
          <w:szCs w:val="24"/>
        </w:rPr>
        <w:t>TransTrak</w:t>
      </w:r>
      <w:proofErr w:type="spellEnd"/>
      <w:r w:rsidRPr="00537862">
        <w:rPr>
          <w:rFonts w:cstheme="minorHAnsi"/>
          <w:b w:val="0"/>
          <w:bCs/>
          <w:color w:val="000000" w:themeColor="text1"/>
          <w:sz w:val="24"/>
          <w:szCs w:val="24"/>
        </w:rPr>
        <w:t xml:space="preserve"> Pocket PC </w:t>
      </w:r>
    </w:p>
    <w:p w14:paraId="4855B6AA" w14:textId="77777777" w:rsidR="003212D0" w:rsidRPr="00CD4523" w:rsidRDefault="003212D0" w:rsidP="00DF027C">
      <w:pPr>
        <w:rPr>
          <w:color w:val="000000" w:themeColor="text1"/>
        </w:rPr>
      </w:pPr>
    </w:p>
    <w:p w14:paraId="30EB3BAE" w14:textId="15F9C54D" w:rsidR="00CD4523" w:rsidRPr="00CD4523" w:rsidRDefault="00CD4523" w:rsidP="00DF027C">
      <w:pPr>
        <w:rPr>
          <w:color w:val="000000" w:themeColor="text1"/>
        </w:rPr>
      </w:pPr>
      <w:r w:rsidRPr="00CD4523">
        <w:rPr>
          <w:color w:val="000000" w:themeColor="text1"/>
        </w:rPr>
        <w:t>Policy</w:t>
      </w:r>
    </w:p>
    <w:p w14:paraId="4C5A92B5" w14:textId="77777777"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All assets purchased with federal funds of $500 and greater must have a blue tag affixed in a common visible location. </w:t>
      </w:r>
    </w:p>
    <w:p w14:paraId="49BB10DB" w14:textId="77777777"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All assets purchased with local funds must have a red tag affixed in a common visible location. </w:t>
      </w:r>
    </w:p>
    <w:p w14:paraId="28827900" w14:textId="77777777"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All assets must be created and tracked in MUNIS. </w:t>
      </w:r>
    </w:p>
    <w:p w14:paraId="3068CDDE" w14:textId="77777777"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All Federal Assets $500 or greater must be stored in the designated warehouse secured cage area. This includes furniture, large copiers and appliances, etc. </w:t>
      </w:r>
    </w:p>
    <w:p w14:paraId="3FAE8175" w14:textId="1D6E997A" w:rsid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ALL Federally purchased computers and electronic equipment regardless of price must be stored in the designated warehouse secured cage area at all times. This includes uninterrupted power supplies (UPS), calculators, monitors, portable hard drives, portable storage drives, etc. Assets must not be left outside of secured cage unattended. </w:t>
      </w:r>
    </w:p>
    <w:p w14:paraId="739BA3D8" w14:textId="77777777"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Federally purchased goods must not be permanently stored at warehouse. (Exception: goods delivered to warehouse while schools are out of session for summer break). ALL </w:t>
      </w:r>
      <w:r w:rsidRPr="00537862">
        <w:rPr>
          <w:rFonts w:cstheme="minorHAnsi"/>
          <w:b w:val="0"/>
          <w:bCs/>
          <w:color w:val="000000" w:themeColor="text1"/>
          <w:sz w:val="24"/>
          <w:szCs w:val="24"/>
        </w:rPr>
        <w:lastRenderedPageBreak/>
        <w:t xml:space="preserve">Federal assets must be delivered to school/activity center within 3 business days of receipt. </w:t>
      </w:r>
    </w:p>
    <w:p w14:paraId="3702B0F1" w14:textId="43AEEAAA" w:rsidR="00537862" w:rsidRPr="00537862" w:rsidRDefault="00537862" w:rsidP="00537862">
      <w:pPr>
        <w:numPr>
          <w:ilvl w:val="0"/>
          <w:numId w:val="8"/>
        </w:numPr>
        <w:rPr>
          <w:rFonts w:cstheme="minorHAnsi"/>
          <w:b w:val="0"/>
          <w:bCs/>
          <w:color w:val="000000" w:themeColor="text1"/>
          <w:sz w:val="24"/>
          <w:szCs w:val="24"/>
        </w:rPr>
      </w:pPr>
      <w:r w:rsidRPr="00537862">
        <w:rPr>
          <w:rFonts w:cstheme="minorHAnsi"/>
          <w:b w:val="0"/>
          <w:bCs/>
          <w:color w:val="000000" w:themeColor="text1"/>
          <w:sz w:val="24"/>
          <w:szCs w:val="24"/>
        </w:rPr>
        <w:t xml:space="preserve">Unauthorized and non-warehouse staff persons may not be in cage unless escorted by authorized personnel. </w:t>
      </w:r>
    </w:p>
    <w:p w14:paraId="4097DA9E" w14:textId="77777777" w:rsidR="00CD4523" w:rsidRPr="00CD4523" w:rsidRDefault="00CD4523" w:rsidP="00CD4523">
      <w:pPr>
        <w:rPr>
          <w:color w:val="000000" w:themeColor="text1"/>
        </w:rPr>
      </w:pPr>
    </w:p>
    <w:p w14:paraId="36528022" w14:textId="59A596D2" w:rsidR="00CD4523" w:rsidRPr="00CD4523" w:rsidRDefault="00CD4523" w:rsidP="00CD4523">
      <w:pPr>
        <w:rPr>
          <w:color w:val="000000" w:themeColor="text1"/>
        </w:rPr>
      </w:pPr>
      <w:r w:rsidRPr="00CD4523">
        <w:rPr>
          <w:color w:val="000000" w:themeColor="text1"/>
        </w:rPr>
        <w:t>Procedures</w:t>
      </w:r>
    </w:p>
    <w:p w14:paraId="61EE4C2E" w14:textId="77777777" w:rsidR="00537862" w:rsidRPr="00537862" w:rsidRDefault="00537862" w:rsidP="00537862">
      <w:p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After assets have been received and updated in MUNIS </w:t>
      </w:r>
      <w:proofErr w:type="gramStart"/>
      <w:r w:rsidRPr="00537862">
        <w:rPr>
          <w:rFonts w:cstheme="minorHAnsi"/>
          <w:b w:val="0"/>
          <w:bCs/>
          <w:color w:val="000000" w:themeColor="text1"/>
          <w:sz w:val="24"/>
          <w:szCs w:val="24"/>
        </w:rPr>
        <w:t>Receiving:.</w:t>
      </w:r>
      <w:proofErr w:type="gramEnd"/>
      <w:r w:rsidRPr="00537862">
        <w:rPr>
          <w:rFonts w:cstheme="minorHAnsi"/>
          <w:b w:val="0"/>
          <w:bCs/>
          <w:color w:val="000000" w:themeColor="text1"/>
          <w:sz w:val="24"/>
          <w:szCs w:val="24"/>
        </w:rPr>
        <w:t xml:space="preserve"> </w:t>
      </w:r>
    </w:p>
    <w:p w14:paraId="0DED7DEB" w14:textId="77777777" w:rsidR="00537862" w:rsidRPr="00537862" w:rsidRDefault="00537862" w:rsidP="00537862">
      <w:p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Tagging Received Assets </w:t>
      </w:r>
    </w:p>
    <w:p w14:paraId="6B0467DA" w14:textId="77777777" w:rsidR="00537862" w:rsidRPr="00537862" w:rsidRDefault="00537862" w:rsidP="00537862">
      <w:pPr>
        <w:numPr>
          <w:ilvl w:val="0"/>
          <w:numId w:val="10"/>
        </w:num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Warehouse Receiving must physically open received packages/cartons and inspect the items </w:t>
      </w:r>
    </w:p>
    <w:p w14:paraId="2310FAFA" w14:textId="77777777" w:rsidR="00537862" w:rsidRPr="00537862" w:rsidRDefault="00537862" w:rsidP="00537862">
      <w:p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received. </w:t>
      </w:r>
    </w:p>
    <w:p w14:paraId="5D790822" w14:textId="77777777" w:rsidR="00537862" w:rsidRPr="00537862" w:rsidRDefault="00537862" w:rsidP="00537862">
      <w:pPr>
        <w:numPr>
          <w:ilvl w:val="0"/>
          <w:numId w:val="10"/>
        </w:num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Note and advise the Warehouse Manager of any missing or damaged items (See FAM 3.2 Shipping Discrepancies). Tag asset items with the appropriate colored property tag. </w:t>
      </w:r>
    </w:p>
    <w:p w14:paraId="0739ECDA" w14:textId="77777777" w:rsidR="00537862" w:rsidRPr="00537862" w:rsidRDefault="00537862" w:rsidP="00537862">
      <w:pPr>
        <w:numPr>
          <w:ilvl w:val="1"/>
          <w:numId w:val="10"/>
        </w:numPr>
        <w:tabs>
          <w:tab w:val="num" w:pos="1440"/>
          <w:tab w:val="left" w:pos="6762"/>
        </w:tabs>
        <w:rPr>
          <w:rFonts w:cstheme="minorHAnsi"/>
          <w:b w:val="0"/>
          <w:bCs/>
          <w:color w:val="000000" w:themeColor="text1"/>
          <w:sz w:val="24"/>
          <w:szCs w:val="24"/>
        </w:rPr>
      </w:pPr>
      <w:r w:rsidRPr="00537862">
        <w:rPr>
          <w:rFonts w:cstheme="minorHAnsi"/>
          <w:bCs/>
          <w:color w:val="000000" w:themeColor="text1"/>
          <w:sz w:val="24"/>
          <w:szCs w:val="24"/>
        </w:rPr>
        <w:t xml:space="preserve">Blue </w:t>
      </w:r>
      <w:r w:rsidRPr="00537862">
        <w:rPr>
          <w:rFonts w:cstheme="minorHAnsi"/>
          <w:b w:val="0"/>
          <w:bCs/>
          <w:color w:val="000000" w:themeColor="text1"/>
          <w:sz w:val="24"/>
          <w:szCs w:val="24"/>
        </w:rPr>
        <w:t xml:space="preserve">for assets purchased with Federal funds </w:t>
      </w:r>
    </w:p>
    <w:p w14:paraId="54401B45" w14:textId="77777777" w:rsidR="00537862" w:rsidRPr="00537862" w:rsidRDefault="00537862" w:rsidP="00537862">
      <w:pPr>
        <w:numPr>
          <w:ilvl w:val="1"/>
          <w:numId w:val="10"/>
        </w:numPr>
        <w:tabs>
          <w:tab w:val="num" w:pos="1440"/>
          <w:tab w:val="left" w:pos="6762"/>
        </w:tabs>
        <w:rPr>
          <w:rFonts w:cstheme="minorHAnsi"/>
          <w:b w:val="0"/>
          <w:bCs/>
          <w:color w:val="000000" w:themeColor="text1"/>
          <w:sz w:val="24"/>
          <w:szCs w:val="24"/>
        </w:rPr>
      </w:pPr>
      <w:r w:rsidRPr="00537862">
        <w:rPr>
          <w:rFonts w:cstheme="minorHAnsi"/>
          <w:bCs/>
          <w:color w:val="000000" w:themeColor="text1"/>
          <w:sz w:val="24"/>
          <w:szCs w:val="24"/>
        </w:rPr>
        <w:t xml:space="preserve">Red </w:t>
      </w:r>
      <w:r w:rsidRPr="00537862">
        <w:rPr>
          <w:rFonts w:cstheme="minorHAnsi"/>
          <w:b w:val="0"/>
          <w:bCs/>
          <w:color w:val="000000" w:themeColor="text1"/>
          <w:sz w:val="24"/>
          <w:szCs w:val="24"/>
        </w:rPr>
        <w:t xml:space="preserve">for assets purchased with </w:t>
      </w:r>
      <w:proofErr w:type="spellStart"/>
      <w:r w:rsidRPr="00537862">
        <w:rPr>
          <w:rFonts w:cstheme="minorHAnsi"/>
          <w:b w:val="0"/>
          <w:bCs/>
          <w:color w:val="000000" w:themeColor="text1"/>
          <w:sz w:val="24"/>
          <w:szCs w:val="24"/>
        </w:rPr>
        <w:t>Localfunds</w:t>
      </w:r>
      <w:proofErr w:type="spellEnd"/>
      <w:r w:rsidRPr="00537862">
        <w:rPr>
          <w:rFonts w:cstheme="minorHAnsi"/>
          <w:b w:val="0"/>
          <w:bCs/>
          <w:color w:val="000000" w:themeColor="text1"/>
          <w:sz w:val="24"/>
          <w:szCs w:val="24"/>
        </w:rPr>
        <w:t xml:space="preserve">. </w:t>
      </w:r>
    </w:p>
    <w:p w14:paraId="3A63091F" w14:textId="77777777" w:rsidR="00537862" w:rsidRPr="00537862" w:rsidRDefault="00537862" w:rsidP="00537862">
      <w:pPr>
        <w:numPr>
          <w:ilvl w:val="0"/>
          <w:numId w:val="10"/>
        </w:num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Tags are to be placed in a location on the asset where it can be easily found, and clearly read by a bar-code scanner. </w:t>
      </w:r>
    </w:p>
    <w:p w14:paraId="0461C90D" w14:textId="77777777" w:rsidR="00537862" w:rsidRPr="00537862" w:rsidRDefault="00537862" w:rsidP="00537862">
      <w:pPr>
        <w:numPr>
          <w:ilvl w:val="0"/>
          <w:numId w:val="10"/>
        </w:numPr>
        <w:tabs>
          <w:tab w:val="left" w:pos="6762"/>
        </w:tabs>
        <w:rPr>
          <w:rFonts w:cstheme="minorHAnsi"/>
          <w:b w:val="0"/>
          <w:bCs/>
          <w:color w:val="000000" w:themeColor="text1"/>
          <w:sz w:val="24"/>
          <w:szCs w:val="24"/>
        </w:rPr>
      </w:pPr>
      <w:r w:rsidRPr="00537862">
        <w:rPr>
          <w:rFonts w:cstheme="minorHAnsi"/>
          <w:b w:val="0"/>
          <w:bCs/>
          <w:color w:val="000000" w:themeColor="text1"/>
          <w:sz w:val="24"/>
          <w:szCs w:val="24"/>
        </w:rPr>
        <w:t xml:space="preserve">Warehouse Receiving should systematically scan or key in data for the first asset for the “first PO line item” into the </w:t>
      </w:r>
      <w:proofErr w:type="spellStart"/>
      <w:r w:rsidRPr="00537862">
        <w:rPr>
          <w:rFonts w:cstheme="minorHAnsi"/>
          <w:b w:val="0"/>
          <w:bCs/>
          <w:color w:val="000000" w:themeColor="text1"/>
          <w:sz w:val="24"/>
          <w:szCs w:val="24"/>
        </w:rPr>
        <w:t>TransTrak</w:t>
      </w:r>
      <w:proofErr w:type="spellEnd"/>
      <w:r w:rsidRPr="00537862">
        <w:rPr>
          <w:rFonts w:cstheme="minorHAnsi"/>
          <w:b w:val="0"/>
          <w:bCs/>
          <w:color w:val="000000" w:themeColor="text1"/>
          <w:sz w:val="24"/>
          <w:szCs w:val="24"/>
        </w:rPr>
        <w:t xml:space="preserve"> Pocket PC (PPC) handheld scanner as “prompted”. Whenever possible, use the barcode scan CARD to “scan in” data in order to reduce the risk of manual data keypunch entry errors. </w:t>
      </w:r>
      <w:r w:rsidRPr="00537862">
        <w:rPr>
          <w:rFonts w:cstheme="minorHAnsi"/>
          <w:b w:val="0"/>
          <w:bCs/>
          <w:i/>
          <w:iCs/>
          <w:color w:val="000000" w:themeColor="text1"/>
          <w:sz w:val="24"/>
          <w:szCs w:val="24"/>
        </w:rPr>
        <w:t xml:space="preserve">See </w:t>
      </w:r>
      <w:proofErr w:type="spellStart"/>
      <w:r w:rsidRPr="00537862">
        <w:rPr>
          <w:rFonts w:cstheme="minorHAnsi"/>
          <w:bCs/>
          <w:i/>
          <w:iCs/>
          <w:color w:val="000000" w:themeColor="text1"/>
          <w:sz w:val="24"/>
          <w:szCs w:val="24"/>
        </w:rPr>
        <w:t>TransTrak</w:t>
      </w:r>
      <w:proofErr w:type="spellEnd"/>
      <w:r w:rsidRPr="00537862">
        <w:rPr>
          <w:rFonts w:cstheme="minorHAnsi"/>
          <w:bCs/>
          <w:i/>
          <w:iCs/>
          <w:color w:val="000000" w:themeColor="text1"/>
          <w:sz w:val="24"/>
          <w:szCs w:val="24"/>
        </w:rPr>
        <w:t xml:space="preserve"> Training Aids</w:t>
      </w:r>
      <w:r w:rsidRPr="00537862">
        <w:rPr>
          <w:rFonts w:cstheme="minorHAnsi"/>
          <w:b w:val="0"/>
          <w:bCs/>
          <w:i/>
          <w:iCs/>
          <w:color w:val="000000" w:themeColor="text1"/>
          <w:sz w:val="24"/>
          <w:szCs w:val="24"/>
        </w:rPr>
        <w:t xml:space="preserve">, pages 4 to 5. </w:t>
      </w:r>
    </w:p>
    <w:p w14:paraId="366AA295" w14:textId="77C8D079" w:rsidR="00537862" w:rsidRDefault="00537862" w:rsidP="00537862">
      <w:pPr>
        <w:pStyle w:val="ListParagraph"/>
        <w:numPr>
          <w:ilvl w:val="0"/>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Use the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PPC handheld scanner to key in or scan entries for each field of each screen as prompted. It is recommended to start with the first PO Line number of the PO. Data to be entered into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(key in or scan in) includes: </w:t>
      </w:r>
    </w:p>
    <w:p w14:paraId="06A0C2F8" w14:textId="77777777" w:rsidR="00537862" w:rsidRPr="00537862" w:rsidRDefault="00537862" w:rsidP="00537862">
      <w:pPr>
        <w:pStyle w:val="ListParagraph"/>
        <w:numPr>
          <w:ilvl w:val="1"/>
          <w:numId w:val="11"/>
        </w:numPr>
        <w:tabs>
          <w:tab w:val="left" w:pos="6762"/>
        </w:tabs>
        <w:rPr>
          <w:rFonts w:cstheme="minorHAnsi"/>
          <w:bCs/>
          <w:color w:val="000000" w:themeColor="text1"/>
          <w:sz w:val="24"/>
          <w:szCs w:val="24"/>
        </w:rPr>
      </w:pP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Screen 1: </w:t>
      </w:r>
    </w:p>
    <w:p w14:paraId="043B50D2" w14:textId="05044005"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 Field 1: LOCATION (enter Warehouse or School – pull-down menu in</w:t>
      </w:r>
      <w:r>
        <w:rPr>
          <w:rFonts w:cstheme="minorHAnsi"/>
          <w:bCs/>
          <w:color w:val="000000" w:themeColor="text1"/>
          <w:sz w:val="24"/>
          <w:szCs w:val="24"/>
        </w:rPr>
        <w:t xml:space="preserve">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scanner</w:t>
      </w:r>
      <w:r w:rsidRPr="00537862">
        <w:rPr>
          <w:rFonts w:cstheme="minorHAnsi"/>
          <w:bCs/>
          <w:i/>
          <w:iCs/>
          <w:color w:val="000000" w:themeColor="text1"/>
          <w:sz w:val="24"/>
          <w:szCs w:val="24"/>
        </w:rPr>
        <w:t xml:space="preserve">) </w:t>
      </w:r>
    </w:p>
    <w:p w14:paraId="52BB7C96" w14:textId="71871CC8"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Pr>
          <w:rFonts w:cstheme="minorHAnsi"/>
          <w:bCs/>
          <w:color w:val="000000" w:themeColor="text1"/>
          <w:sz w:val="24"/>
          <w:szCs w:val="24"/>
        </w:rPr>
        <w:t>F</w:t>
      </w:r>
      <w:r w:rsidRPr="00537862">
        <w:rPr>
          <w:rFonts w:cstheme="minorHAnsi"/>
          <w:bCs/>
          <w:color w:val="000000" w:themeColor="text1"/>
          <w:sz w:val="24"/>
          <w:szCs w:val="24"/>
        </w:rPr>
        <w:t xml:space="preserve">ield 2: TYPE (enter Fed. Blue +500; Fed. Blue -500; Red Local; or Non-Asset – pull-down menu in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scanner) </w:t>
      </w:r>
    </w:p>
    <w:p w14:paraId="7DA75A09" w14:textId="53F383B8"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3: EMP ID (enter Employee ID which is the user’s MUNIS ID – pull-down menu in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scanner) </w:t>
      </w:r>
    </w:p>
    <w:p w14:paraId="1835F96B" w14:textId="2421C280"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4: ACQ DATE (enter Acquisition Date which is today’s date of receipt – key entry) </w:t>
      </w:r>
    </w:p>
    <w:p w14:paraId="69AE31F2" w14:textId="3E17D03A"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Field 5: ACQ COST (enter Acquisition Cost as “$</w:t>
      </w:r>
      <w:proofErr w:type="spellStart"/>
      <w:proofErr w:type="gramStart"/>
      <w:r w:rsidRPr="00537862">
        <w:rPr>
          <w:rFonts w:cstheme="minorHAnsi"/>
          <w:bCs/>
          <w:color w:val="000000" w:themeColor="text1"/>
          <w:sz w:val="24"/>
          <w:szCs w:val="24"/>
        </w:rPr>
        <w:t>xxx.xx</w:t>
      </w:r>
      <w:proofErr w:type="spellEnd"/>
      <w:proofErr w:type="gramEnd"/>
      <w:r w:rsidRPr="00537862">
        <w:rPr>
          <w:rFonts w:cstheme="minorHAnsi"/>
          <w:bCs/>
          <w:color w:val="000000" w:themeColor="text1"/>
          <w:sz w:val="24"/>
          <w:szCs w:val="24"/>
        </w:rPr>
        <w:t>” if asset, or as “x boxes @ $</w:t>
      </w:r>
      <w:proofErr w:type="spellStart"/>
      <w:r w:rsidRPr="00537862">
        <w:rPr>
          <w:rFonts w:cstheme="minorHAnsi"/>
          <w:bCs/>
          <w:color w:val="000000" w:themeColor="text1"/>
          <w:sz w:val="24"/>
          <w:szCs w:val="24"/>
        </w:rPr>
        <w:t>xx.xx</w:t>
      </w:r>
      <w:proofErr w:type="spellEnd"/>
      <w:r w:rsidRPr="00537862">
        <w:rPr>
          <w:rFonts w:cstheme="minorHAnsi"/>
          <w:bCs/>
          <w:color w:val="000000" w:themeColor="text1"/>
          <w:sz w:val="24"/>
          <w:szCs w:val="24"/>
        </w:rPr>
        <w:t xml:space="preserve">” if non-asset – key entry) </w:t>
      </w:r>
    </w:p>
    <w:p w14:paraId="5ABEF3F8" w14:textId="77777777" w:rsidR="00537862" w:rsidRPr="00537862" w:rsidRDefault="00537862" w:rsidP="00537862">
      <w:pPr>
        <w:pStyle w:val="ListParagraph"/>
        <w:tabs>
          <w:tab w:val="left" w:pos="6762"/>
        </w:tabs>
        <w:ind w:left="3150"/>
        <w:rPr>
          <w:rFonts w:cstheme="minorHAnsi"/>
          <w:bCs/>
          <w:color w:val="000000" w:themeColor="text1"/>
          <w:sz w:val="24"/>
          <w:szCs w:val="24"/>
        </w:rPr>
      </w:pPr>
      <w:r w:rsidRPr="00537862">
        <w:rPr>
          <w:rFonts w:cstheme="minorHAnsi"/>
          <w:bCs/>
          <w:i/>
          <w:iCs/>
          <w:color w:val="000000" w:themeColor="text1"/>
          <w:sz w:val="24"/>
          <w:szCs w:val="24"/>
        </w:rPr>
        <w:lastRenderedPageBreak/>
        <w:t xml:space="preserve">Note: If “Acquisition Cost” is in question (PO cost or Commercial Invoice Cost, etc.), contact the Warehouse Manager for guidance. </w:t>
      </w:r>
    </w:p>
    <w:p w14:paraId="6AA24FE0" w14:textId="243D7031" w:rsidR="00537862" w:rsidRPr="00537862" w:rsidRDefault="00537862" w:rsidP="00537862">
      <w:pPr>
        <w:pStyle w:val="ListParagraph"/>
        <w:numPr>
          <w:ilvl w:val="0"/>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Screen 2: </w:t>
      </w:r>
    </w:p>
    <w:p w14:paraId="6FDF3BF5" w14:textId="51AE25DB"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Pr>
          <w:rFonts w:cstheme="minorHAnsi"/>
          <w:bCs/>
          <w:color w:val="000000" w:themeColor="text1"/>
          <w:sz w:val="24"/>
          <w:szCs w:val="24"/>
        </w:rPr>
        <w:t>F</w:t>
      </w:r>
      <w:r w:rsidRPr="00537862">
        <w:rPr>
          <w:rFonts w:cstheme="minorHAnsi"/>
          <w:bCs/>
          <w:color w:val="000000" w:themeColor="text1"/>
          <w:sz w:val="24"/>
          <w:szCs w:val="24"/>
        </w:rPr>
        <w:t xml:space="preserve">ield 1: PO # (enter PO number – key entry) </w:t>
      </w:r>
    </w:p>
    <w:p w14:paraId="620C224F" w14:textId="0D1C545A"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2: DESC (to enter Description, refer to barcode card – scan Description into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DESC field) </w:t>
      </w:r>
    </w:p>
    <w:p w14:paraId="068D17BB" w14:textId="62860D55"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3: MFG/BRAND (to enter Manufacturer or Brand, refer to barcode card – scan Manufacturer into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MFG/BRAND field) </w:t>
      </w:r>
    </w:p>
    <w:p w14:paraId="6DD40B0A" w14:textId="2A97DCD7"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4: MODEL # (enter Model Number – key entry - NOTE: if no “Model” information is available, type in “NA” for Not Available...do not leave this field blank) </w:t>
      </w:r>
    </w:p>
    <w:p w14:paraId="7AB881FB" w14:textId="14E3A848" w:rsidR="00537862" w:rsidRPr="00537862" w:rsidRDefault="00537862" w:rsidP="00537862">
      <w:pPr>
        <w:pStyle w:val="ListParagraph"/>
        <w:numPr>
          <w:ilvl w:val="0"/>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 </w:t>
      </w:r>
      <w:proofErr w:type="spellStart"/>
      <w:r w:rsidRPr="00537862">
        <w:rPr>
          <w:rFonts w:cstheme="minorHAnsi"/>
          <w:bCs/>
          <w:color w:val="000000" w:themeColor="text1"/>
          <w:sz w:val="24"/>
          <w:szCs w:val="24"/>
        </w:rPr>
        <w:t>TransTrak</w:t>
      </w:r>
      <w:proofErr w:type="spellEnd"/>
      <w:r w:rsidRPr="00537862">
        <w:rPr>
          <w:rFonts w:cstheme="minorHAnsi"/>
          <w:bCs/>
          <w:color w:val="000000" w:themeColor="text1"/>
          <w:sz w:val="24"/>
          <w:szCs w:val="24"/>
        </w:rPr>
        <w:t xml:space="preserve"> Screen 3: </w:t>
      </w:r>
    </w:p>
    <w:p w14:paraId="135F640F" w14:textId="147D53DC" w:rsidR="00537862" w:rsidRP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1: ROOM (enter Room number if available...if not, add later BEFORE creating Shipping Document – key entry) </w:t>
      </w:r>
    </w:p>
    <w:p w14:paraId="4D8E6040" w14:textId="698E429B" w:rsidR="00537862" w:rsidRDefault="00537862" w:rsidP="00537862">
      <w:pPr>
        <w:pStyle w:val="ListParagraph"/>
        <w:numPr>
          <w:ilvl w:val="2"/>
          <w:numId w:val="11"/>
        </w:numPr>
        <w:tabs>
          <w:tab w:val="left" w:pos="6762"/>
        </w:tabs>
        <w:rPr>
          <w:rFonts w:cstheme="minorHAnsi"/>
          <w:bCs/>
          <w:color w:val="000000" w:themeColor="text1"/>
          <w:sz w:val="24"/>
          <w:szCs w:val="24"/>
        </w:rPr>
      </w:pPr>
      <w:r w:rsidRPr="00537862">
        <w:rPr>
          <w:rFonts w:cstheme="minorHAnsi"/>
          <w:bCs/>
          <w:color w:val="000000" w:themeColor="text1"/>
          <w:sz w:val="24"/>
          <w:szCs w:val="24"/>
        </w:rPr>
        <w:t xml:space="preserve">Field 2: PO Line # (enter PO Line Number – key entry) </w:t>
      </w:r>
    </w:p>
    <w:p w14:paraId="495BD8C6" w14:textId="77777777" w:rsidR="00127D87" w:rsidRPr="00127D87" w:rsidRDefault="00127D87" w:rsidP="00127D87">
      <w:pPr>
        <w:pStyle w:val="ListParagraph"/>
        <w:numPr>
          <w:ilvl w:val="2"/>
          <w:numId w:val="11"/>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Field 3: ASSET TAG # (scan Asset Tag Number into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ASSET TAG # field) </w:t>
      </w:r>
    </w:p>
    <w:p w14:paraId="639806D5" w14:textId="672532DB" w:rsidR="00127D87" w:rsidRDefault="00127D87" w:rsidP="00127D87">
      <w:pPr>
        <w:pStyle w:val="ListParagraph"/>
        <w:numPr>
          <w:ilvl w:val="2"/>
          <w:numId w:val="11"/>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Field 4: SERIAL # (scan Serial Number into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SERIAL # field). </w:t>
      </w:r>
    </w:p>
    <w:p w14:paraId="67283543" w14:textId="77777777" w:rsidR="00127D87" w:rsidRPr="00127D87" w:rsidRDefault="00127D87" w:rsidP="00127D87">
      <w:pPr>
        <w:pStyle w:val="ListParagraph"/>
        <w:numPr>
          <w:ilvl w:val="0"/>
          <w:numId w:val="11"/>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After the first transaction record is complete for the first asset of the PO Line number, tap on the “New Asset Tag#” button. This allows you to scan the Asset Tag# and the Serial# of the next asset. All entries for the first asset of the prior line number and PO number will be kept in the handheld unless changed </w:t>
      </w:r>
    </w:p>
    <w:p w14:paraId="0C904327" w14:textId="77777777" w:rsidR="00127D87" w:rsidRPr="00127D87" w:rsidRDefault="00127D87" w:rsidP="00127D87">
      <w:pPr>
        <w:pStyle w:val="ListParagraph"/>
        <w:numPr>
          <w:ilvl w:val="0"/>
          <w:numId w:val="11"/>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Continue to scan in the Asset Tag Number and Serial Number for additional assets for the same PO Line number of the same PO </w:t>
      </w:r>
    </w:p>
    <w:p w14:paraId="0438E55C" w14:textId="77777777" w:rsidR="00127D87" w:rsidRDefault="00127D87" w:rsidP="00127D87">
      <w:pPr>
        <w:pStyle w:val="ListParagraph"/>
        <w:tabs>
          <w:tab w:val="left" w:pos="6762"/>
        </w:tabs>
        <w:ind w:left="1530"/>
        <w:rPr>
          <w:rFonts w:cstheme="minorHAnsi"/>
          <w:b/>
          <w:bCs/>
          <w:color w:val="000000" w:themeColor="text1"/>
          <w:sz w:val="24"/>
          <w:szCs w:val="24"/>
        </w:rPr>
      </w:pPr>
      <w:r w:rsidRPr="00127D87">
        <w:rPr>
          <w:rFonts w:cstheme="minorHAnsi"/>
          <w:b/>
          <w:bCs/>
          <w:color w:val="000000" w:themeColor="text1"/>
          <w:sz w:val="24"/>
          <w:szCs w:val="24"/>
        </w:rPr>
        <w:t>Note: Information will remain in the previous asset record UNLESS changed.</w:t>
      </w:r>
    </w:p>
    <w:p w14:paraId="5BEDAFEA"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After the first transaction record is complete for the first asset of the PO Line number, tap on the "New Asset Tag#" button. This allows you to scan the Asset Tag# and the Serial# of the next asset. All entries for the first asset of the prior line number and PO number will be kept in the handheld unless changed </w:t>
      </w:r>
    </w:p>
    <w:p w14:paraId="48829646"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Continue to scan in the Asset Tag Number and Serial Number for additional assets for the same PO Line number of the same PO </w:t>
      </w:r>
    </w:p>
    <w:p w14:paraId="54CBD558"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Note: Information will remain in the previous asset record UNLESS changed. </w:t>
      </w:r>
    </w:p>
    <w:p w14:paraId="1DC845A9" w14:textId="77777777" w:rsidR="00127D87" w:rsidRPr="00127D87" w:rsidRDefault="00127D87" w:rsidP="00127D87">
      <w:pPr>
        <w:pStyle w:val="ListParagraph"/>
        <w:numPr>
          <w:ilvl w:val="0"/>
          <w:numId w:val="17"/>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Screen 1, Field 5: ACQ COST (enter the cost of items in the Acquisition Cost field, for example: “4 @ $95.00” – key entry) </w:t>
      </w:r>
    </w:p>
    <w:p w14:paraId="27252270" w14:textId="77777777" w:rsidR="00127D87" w:rsidRPr="00127D87" w:rsidRDefault="00127D87" w:rsidP="00127D87">
      <w:pPr>
        <w:pStyle w:val="ListParagraph"/>
        <w:numPr>
          <w:ilvl w:val="0"/>
          <w:numId w:val="17"/>
        </w:numPr>
        <w:tabs>
          <w:tab w:val="left" w:pos="6762"/>
        </w:tabs>
        <w:rPr>
          <w:rFonts w:cstheme="minorHAnsi"/>
          <w:bCs/>
          <w:color w:val="000000" w:themeColor="text1"/>
          <w:sz w:val="24"/>
          <w:szCs w:val="24"/>
        </w:rPr>
      </w:pPr>
      <w:r w:rsidRPr="00127D87">
        <w:rPr>
          <w:rFonts w:cstheme="minorHAnsi"/>
          <w:bCs/>
          <w:color w:val="000000" w:themeColor="text1"/>
          <w:sz w:val="24"/>
          <w:szCs w:val="24"/>
        </w:rPr>
        <w:lastRenderedPageBreak/>
        <w:t xml:space="preserve">Screen 2, Field 2: DESC (enter Description of non-asset items, for example: “CYN, BLK, MAG, YEL printer cartridges” – key entry) </w:t>
      </w:r>
    </w:p>
    <w:p w14:paraId="56A6E573" w14:textId="77777777" w:rsidR="00127D87" w:rsidRPr="00127D87" w:rsidRDefault="00127D87" w:rsidP="00127D87">
      <w:pPr>
        <w:pStyle w:val="ListParagraph"/>
        <w:numPr>
          <w:ilvl w:val="0"/>
          <w:numId w:val="17"/>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Screen 3, Field 2: PO LINE # (enter the PO Line number (s), for example: “3-6” – key entry) </w:t>
      </w:r>
    </w:p>
    <w:p w14:paraId="5BBD408C" w14:textId="77777777" w:rsidR="00127D87" w:rsidRPr="00127D87" w:rsidRDefault="00127D87" w:rsidP="00127D87">
      <w:pPr>
        <w:pStyle w:val="ListParagraph"/>
        <w:numPr>
          <w:ilvl w:val="0"/>
          <w:numId w:val="17"/>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Screen 3, Field 3: ASSET TAG# (enter the quantity of non-asset items in the Asset Tag # field, for example: “4 boxes” – key entry) </w:t>
      </w:r>
    </w:p>
    <w:p w14:paraId="17FA37DE"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Confirm that the “non-asset” information is completely entered into 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PPC handheld scanner </w:t>
      </w:r>
    </w:p>
    <w:p w14:paraId="753DEB54"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The Receiving Clerk should double check the accuracy of transactions inputted into 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PPC handheld scanner against the delivery documents (Bill of Lading, Packing Slip and/or Commercial Invoice). Take note of any transaction errors to be corrected at the desktop level. </w:t>
      </w:r>
    </w:p>
    <w:p w14:paraId="6379F1BF"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To transfer all of the scanned asset data into 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PPC software, the Receiving Clerk must use the BMI </w:t>
      </w:r>
      <w:proofErr w:type="spellStart"/>
      <w:r w:rsidRPr="00127D87">
        <w:rPr>
          <w:rFonts w:cstheme="minorHAnsi"/>
          <w:bCs/>
          <w:color w:val="000000" w:themeColor="text1"/>
          <w:sz w:val="24"/>
          <w:szCs w:val="24"/>
        </w:rPr>
        <w:t>TrakSync</w:t>
      </w:r>
      <w:proofErr w:type="spellEnd"/>
      <w:r w:rsidRPr="00127D87">
        <w:rPr>
          <w:rFonts w:cstheme="minorHAnsi"/>
          <w:bCs/>
          <w:color w:val="000000" w:themeColor="text1"/>
          <w:sz w:val="24"/>
          <w:szCs w:val="24"/>
        </w:rPr>
        <w:t xml:space="preserve"> function on 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PPC handheld scanner. </w:t>
      </w:r>
      <w:r w:rsidRPr="00127D87">
        <w:rPr>
          <w:rFonts w:cstheme="minorHAnsi"/>
          <w:bCs/>
          <w:i/>
          <w:iCs/>
          <w:color w:val="000000" w:themeColor="text1"/>
          <w:sz w:val="24"/>
          <w:szCs w:val="24"/>
        </w:rPr>
        <w:t xml:space="preserve">See </w:t>
      </w:r>
      <w:proofErr w:type="spellStart"/>
      <w:r w:rsidRPr="00127D87">
        <w:rPr>
          <w:rFonts w:cstheme="minorHAnsi"/>
          <w:b/>
          <w:bCs/>
          <w:i/>
          <w:iCs/>
          <w:color w:val="000000" w:themeColor="text1"/>
          <w:sz w:val="24"/>
          <w:szCs w:val="24"/>
        </w:rPr>
        <w:t>TransTrak</w:t>
      </w:r>
      <w:proofErr w:type="spellEnd"/>
      <w:r w:rsidRPr="00127D87">
        <w:rPr>
          <w:rFonts w:cstheme="minorHAnsi"/>
          <w:b/>
          <w:bCs/>
          <w:i/>
          <w:iCs/>
          <w:color w:val="000000" w:themeColor="text1"/>
          <w:sz w:val="24"/>
          <w:szCs w:val="24"/>
        </w:rPr>
        <w:t xml:space="preserve"> Training Aids</w:t>
      </w:r>
      <w:r w:rsidRPr="00127D87">
        <w:rPr>
          <w:rFonts w:cstheme="minorHAnsi"/>
          <w:bCs/>
          <w:i/>
          <w:iCs/>
          <w:color w:val="000000" w:themeColor="text1"/>
          <w:sz w:val="24"/>
          <w:szCs w:val="24"/>
        </w:rPr>
        <w:t xml:space="preserve">, page 8. </w:t>
      </w:r>
    </w:p>
    <w:p w14:paraId="583C0C85"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Use 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PPC Desktop application to review transaction data for errors and make necessary corrections. </w:t>
      </w:r>
      <w:r w:rsidRPr="00127D87">
        <w:rPr>
          <w:rFonts w:cstheme="minorHAnsi"/>
          <w:bCs/>
          <w:i/>
          <w:iCs/>
          <w:color w:val="000000" w:themeColor="text1"/>
          <w:sz w:val="24"/>
          <w:szCs w:val="24"/>
        </w:rPr>
        <w:t xml:space="preserve">See </w:t>
      </w:r>
      <w:proofErr w:type="spellStart"/>
      <w:r w:rsidRPr="00127D87">
        <w:rPr>
          <w:rFonts w:cstheme="minorHAnsi"/>
          <w:b/>
          <w:bCs/>
          <w:i/>
          <w:iCs/>
          <w:color w:val="000000" w:themeColor="text1"/>
          <w:sz w:val="24"/>
          <w:szCs w:val="24"/>
        </w:rPr>
        <w:t>TransTrak</w:t>
      </w:r>
      <w:proofErr w:type="spellEnd"/>
      <w:r w:rsidRPr="00127D87">
        <w:rPr>
          <w:rFonts w:cstheme="minorHAnsi"/>
          <w:b/>
          <w:bCs/>
          <w:i/>
          <w:iCs/>
          <w:color w:val="000000" w:themeColor="text1"/>
          <w:sz w:val="24"/>
          <w:szCs w:val="24"/>
        </w:rPr>
        <w:t xml:space="preserve"> Training Aids</w:t>
      </w:r>
      <w:r w:rsidRPr="00127D87">
        <w:rPr>
          <w:rFonts w:cstheme="minorHAnsi"/>
          <w:bCs/>
          <w:i/>
          <w:iCs/>
          <w:color w:val="000000" w:themeColor="text1"/>
          <w:sz w:val="24"/>
          <w:szCs w:val="24"/>
        </w:rPr>
        <w:t>, page 8</w:t>
      </w:r>
      <w:r w:rsidRPr="00127D87">
        <w:rPr>
          <w:rFonts w:cstheme="minorHAnsi"/>
          <w:bCs/>
          <w:color w:val="000000" w:themeColor="text1"/>
          <w:sz w:val="24"/>
          <w:szCs w:val="24"/>
        </w:rPr>
        <w:t xml:space="preserve">. </w:t>
      </w:r>
    </w:p>
    <w:p w14:paraId="12B925E2"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The </w:t>
      </w:r>
      <w:proofErr w:type="spellStart"/>
      <w:r w:rsidRPr="00127D87">
        <w:rPr>
          <w:rFonts w:cstheme="minorHAnsi"/>
          <w:bCs/>
          <w:color w:val="000000" w:themeColor="text1"/>
          <w:sz w:val="24"/>
          <w:szCs w:val="24"/>
        </w:rPr>
        <w:t>TransTrak</w:t>
      </w:r>
      <w:proofErr w:type="spellEnd"/>
      <w:r w:rsidRPr="00127D87">
        <w:rPr>
          <w:rFonts w:cstheme="minorHAnsi"/>
          <w:bCs/>
          <w:color w:val="000000" w:themeColor="text1"/>
          <w:sz w:val="24"/>
          <w:szCs w:val="24"/>
        </w:rPr>
        <w:t xml:space="preserve"> Barcode Report displays every item that was tagged and scanned. To print the report: </w:t>
      </w:r>
    </w:p>
    <w:p w14:paraId="63EF013A"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Click on the “Reports” button </w:t>
      </w:r>
    </w:p>
    <w:p w14:paraId="630EFBC3"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On the “Select Report” screen, select “Trans by DATE / ASSET TAG #”. Click OK </w:t>
      </w:r>
    </w:p>
    <w:p w14:paraId="50DD650B"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Print the report and maintain a copy to be used for fixed asset creation. </w:t>
      </w:r>
      <w:r w:rsidRPr="00127D87">
        <w:rPr>
          <w:rFonts w:cstheme="minorHAnsi"/>
          <w:bCs/>
          <w:i/>
          <w:iCs/>
          <w:color w:val="000000" w:themeColor="text1"/>
          <w:sz w:val="24"/>
          <w:szCs w:val="24"/>
        </w:rPr>
        <w:t xml:space="preserve">See </w:t>
      </w:r>
      <w:proofErr w:type="spellStart"/>
      <w:r w:rsidRPr="00127D87">
        <w:rPr>
          <w:rFonts w:cstheme="minorHAnsi"/>
          <w:b/>
          <w:bCs/>
          <w:i/>
          <w:iCs/>
          <w:color w:val="000000" w:themeColor="text1"/>
          <w:sz w:val="24"/>
          <w:szCs w:val="24"/>
        </w:rPr>
        <w:t>TransTrak</w:t>
      </w:r>
      <w:proofErr w:type="spellEnd"/>
      <w:r w:rsidRPr="00127D87">
        <w:rPr>
          <w:rFonts w:cstheme="minorHAnsi"/>
          <w:b/>
          <w:bCs/>
          <w:i/>
          <w:iCs/>
          <w:color w:val="000000" w:themeColor="text1"/>
          <w:sz w:val="24"/>
          <w:szCs w:val="24"/>
        </w:rPr>
        <w:t xml:space="preserve"> Training Aids</w:t>
      </w:r>
      <w:r w:rsidRPr="00127D87">
        <w:rPr>
          <w:rFonts w:cstheme="minorHAnsi"/>
          <w:bCs/>
          <w:i/>
          <w:iCs/>
          <w:color w:val="000000" w:themeColor="text1"/>
          <w:sz w:val="24"/>
          <w:szCs w:val="24"/>
        </w:rPr>
        <w:t xml:space="preserve">, page 9. See Appendix A for a sample report. </w:t>
      </w:r>
    </w:p>
    <w:p w14:paraId="587A44D7" w14:textId="77777777" w:rsidR="00127D87" w:rsidRPr="00127D87" w:rsidRDefault="00127D87" w:rsidP="00127D87">
      <w:pPr>
        <w:pStyle w:val="ListParagraph"/>
        <w:numPr>
          <w:ilvl w:val="0"/>
          <w:numId w:val="1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Warehouse Receiving should package smaller boxes into larger master shipping boxes as necessary. Write the following information below on each “piece” being sent to the school. When all pieces are marked with the information below, consolidate all pieces and place into the Warehouse Security Cage until shipping occurs. </w:t>
      </w:r>
    </w:p>
    <w:p w14:paraId="19518973" w14:textId="77777777" w:rsidR="00127D87" w:rsidRPr="00127D87" w:rsidRDefault="00127D87" w:rsidP="00127D87">
      <w:pPr>
        <w:pStyle w:val="ListParagraph"/>
        <w:numPr>
          <w:ilvl w:val="0"/>
          <w:numId w:val="2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Purchase Order Number </w:t>
      </w:r>
    </w:p>
    <w:p w14:paraId="6812BDB2" w14:textId="4A06D943" w:rsidR="00127D87" w:rsidRPr="00127D87" w:rsidRDefault="00127D87" w:rsidP="00127D87">
      <w:pPr>
        <w:pStyle w:val="ListParagraph"/>
        <w:numPr>
          <w:ilvl w:val="0"/>
          <w:numId w:val="2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School/Activity Center Name </w:t>
      </w:r>
    </w:p>
    <w:p w14:paraId="320439FF" w14:textId="2183850A" w:rsidR="00127D87" w:rsidRPr="00127D87" w:rsidRDefault="00127D87" w:rsidP="00127D87">
      <w:pPr>
        <w:pStyle w:val="ListParagraph"/>
        <w:numPr>
          <w:ilvl w:val="0"/>
          <w:numId w:val="2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School/Activity Center Number </w:t>
      </w:r>
    </w:p>
    <w:p w14:paraId="6731A76D" w14:textId="72C02BC2" w:rsidR="00127D87" w:rsidRPr="00127D87" w:rsidRDefault="00127D87" w:rsidP="00127D87">
      <w:pPr>
        <w:pStyle w:val="ListParagraph"/>
        <w:numPr>
          <w:ilvl w:val="0"/>
          <w:numId w:val="20"/>
        </w:numPr>
        <w:tabs>
          <w:tab w:val="left" w:pos="6762"/>
        </w:tabs>
        <w:rPr>
          <w:rFonts w:cstheme="minorHAnsi"/>
          <w:bCs/>
          <w:color w:val="000000" w:themeColor="text1"/>
          <w:sz w:val="24"/>
          <w:szCs w:val="24"/>
        </w:rPr>
      </w:pPr>
      <w:r w:rsidRPr="00127D87">
        <w:rPr>
          <w:rFonts w:cstheme="minorHAnsi"/>
          <w:bCs/>
          <w:color w:val="000000" w:themeColor="text1"/>
          <w:sz w:val="24"/>
          <w:szCs w:val="24"/>
        </w:rPr>
        <w:t xml:space="preserve">School/Activity Center Room Number </w:t>
      </w:r>
    </w:p>
    <w:p w14:paraId="76F0FED9" w14:textId="1DCE4F1C" w:rsidR="00127D87" w:rsidRDefault="00127D87" w:rsidP="00127D87">
      <w:pPr>
        <w:pStyle w:val="ListParagraph"/>
        <w:tabs>
          <w:tab w:val="left" w:pos="6762"/>
        </w:tabs>
        <w:ind w:left="1440"/>
        <w:rPr>
          <w:rFonts w:cstheme="minorHAnsi"/>
          <w:bCs/>
          <w:color w:val="000000" w:themeColor="text1"/>
          <w:sz w:val="24"/>
          <w:szCs w:val="24"/>
        </w:rPr>
      </w:pPr>
      <w:r w:rsidRPr="00127D87">
        <w:rPr>
          <w:rFonts w:cstheme="minorHAnsi"/>
          <w:bCs/>
          <w:color w:val="000000" w:themeColor="text1"/>
          <w:sz w:val="24"/>
          <w:szCs w:val="24"/>
        </w:rPr>
        <w:t>Note</w:t>
      </w:r>
      <w:r w:rsidRPr="00127D87">
        <w:rPr>
          <w:rFonts w:cstheme="minorHAnsi"/>
          <w:b/>
          <w:bCs/>
          <w:color w:val="000000" w:themeColor="text1"/>
          <w:sz w:val="24"/>
          <w:szCs w:val="24"/>
        </w:rPr>
        <w:t xml:space="preserve">: </w:t>
      </w:r>
      <w:r w:rsidRPr="00127D87">
        <w:rPr>
          <w:rFonts w:cstheme="minorHAnsi"/>
          <w:bCs/>
          <w:color w:val="000000" w:themeColor="text1"/>
          <w:sz w:val="24"/>
          <w:szCs w:val="24"/>
        </w:rPr>
        <w:t xml:space="preserve">Be sure to mark the packages with the School/Activity Center Room number </w:t>
      </w:r>
      <w:r w:rsidRPr="00127D87">
        <w:rPr>
          <w:rFonts w:cstheme="minorHAnsi"/>
          <w:b/>
          <w:bCs/>
          <w:color w:val="000000" w:themeColor="text1"/>
          <w:sz w:val="24"/>
          <w:szCs w:val="24"/>
        </w:rPr>
        <w:t xml:space="preserve">before </w:t>
      </w:r>
      <w:r w:rsidRPr="00127D87">
        <w:rPr>
          <w:rFonts w:cstheme="minorHAnsi"/>
          <w:bCs/>
          <w:color w:val="000000" w:themeColor="text1"/>
          <w:sz w:val="24"/>
          <w:szCs w:val="24"/>
        </w:rPr>
        <w:t>shipping to the school.</w:t>
      </w:r>
    </w:p>
    <w:p w14:paraId="63FCFF95" w14:textId="77777777" w:rsidR="00127D87" w:rsidRPr="00127D87" w:rsidRDefault="00127D87" w:rsidP="00127D87">
      <w:pPr>
        <w:tabs>
          <w:tab w:val="left" w:pos="6762"/>
        </w:tabs>
        <w:rPr>
          <w:rFonts w:cstheme="minorHAnsi"/>
          <w:bCs/>
          <w:color w:val="000000" w:themeColor="text1"/>
          <w:sz w:val="24"/>
          <w:szCs w:val="24"/>
        </w:rPr>
      </w:pPr>
      <w:bookmarkStart w:id="0" w:name="_GoBack"/>
      <w:bookmarkEnd w:id="0"/>
    </w:p>
    <w:p w14:paraId="156CF3A8" w14:textId="4B0F4B31" w:rsidR="00127D87" w:rsidRPr="00127D87" w:rsidRDefault="00127D87" w:rsidP="00127D87">
      <w:pPr>
        <w:tabs>
          <w:tab w:val="left" w:pos="6762"/>
        </w:tabs>
        <w:ind w:left="1080"/>
        <w:rPr>
          <w:rFonts w:cstheme="minorHAnsi"/>
          <w:bCs/>
          <w:color w:val="000000" w:themeColor="text1"/>
          <w:sz w:val="24"/>
          <w:szCs w:val="24"/>
        </w:rPr>
      </w:pPr>
    </w:p>
    <w:p w14:paraId="191CDB65" w14:textId="77777777" w:rsidR="00127D87" w:rsidRPr="00127D87" w:rsidRDefault="00127D87" w:rsidP="00127D87">
      <w:pPr>
        <w:pStyle w:val="ListParagraph"/>
        <w:tabs>
          <w:tab w:val="left" w:pos="6762"/>
        </w:tabs>
        <w:ind w:left="1530"/>
        <w:rPr>
          <w:rFonts w:cstheme="minorHAnsi"/>
          <w:bCs/>
          <w:color w:val="000000" w:themeColor="text1"/>
          <w:sz w:val="24"/>
          <w:szCs w:val="24"/>
        </w:rPr>
      </w:pPr>
    </w:p>
    <w:p w14:paraId="119E1857" w14:textId="77777777" w:rsidR="00127D87" w:rsidRPr="00537862" w:rsidRDefault="00127D87" w:rsidP="00127D87">
      <w:pPr>
        <w:pStyle w:val="ListParagraph"/>
        <w:tabs>
          <w:tab w:val="left" w:pos="6762"/>
        </w:tabs>
        <w:ind w:left="3150"/>
        <w:rPr>
          <w:rFonts w:cstheme="minorHAnsi"/>
          <w:bCs/>
          <w:color w:val="000000" w:themeColor="text1"/>
          <w:sz w:val="24"/>
          <w:szCs w:val="24"/>
        </w:rPr>
      </w:pPr>
    </w:p>
    <w:p w14:paraId="6DF29A41" w14:textId="77777777" w:rsidR="00537862" w:rsidRPr="00537862" w:rsidRDefault="00537862" w:rsidP="00537862">
      <w:pPr>
        <w:tabs>
          <w:tab w:val="left" w:pos="6762"/>
        </w:tabs>
        <w:rPr>
          <w:rFonts w:cstheme="minorHAnsi"/>
          <w:bCs/>
          <w:color w:val="000000" w:themeColor="text1"/>
          <w:sz w:val="24"/>
          <w:szCs w:val="24"/>
        </w:rPr>
      </w:pPr>
    </w:p>
    <w:p w14:paraId="686607E7" w14:textId="2D4A14F7" w:rsidR="00CD4523" w:rsidRPr="00537862" w:rsidRDefault="00CD4523" w:rsidP="00537862">
      <w:pPr>
        <w:tabs>
          <w:tab w:val="left" w:pos="6762"/>
        </w:tabs>
        <w:rPr>
          <w:rFonts w:cstheme="minorHAnsi"/>
          <w:b w:val="0"/>
          <w:bCs/>
          <w:color w:val="000000" w:themeColor="text1"/>
          <w:sz w:val="24"/>
          <w:szCs w:val="24"/>
        </w:rPr>
      </w:pPr>
    </w:p>
    <w:p w14:paraId="0A1CFAAA" w14:textId="14C90BC0" w:rsidR="00CD4523" w:rsidRPr="00CD4523" w:rsidRDefault="00CD4523" w:rsidP="00CD4523">
      <w:pPr>
        <w:pStyle w:val="ListParagraph"/>
        <w:tabs>
          <w:tab w:val="left" w:pos="6762"/>
        </w:tabs>
        <w:rPr>
          <w:rFonts w:cstheme="minorHAnsi"/>
          <w:color w:val="000000" w:themeColor="text1"/>
        </w:rPr>
      </w:pPr>
    </w:p>
    <w:p w14:paraId="6AAF84F2" w14:textId="77777777" w:rsidR="00CD4523" w:rsidRPr="00CD4523" w:rsidRDefault="00CD4523" w:rsidP="00CD4523">
      <w:pPr>
        <w:tabs>
          <w:tab w:val="left" w:pos="6762"/>
        </w:tabs>
        <w:rPr>
          <w:rFonts w:cstheme="minorHAnsi"/>
        </w:rPr>
      </w:pPr>
    </w:p>
    <w:sectPr w:rsidR="00CD4523" w:rsidRPr="00CD4523" w:rsidSect="002943DE">
      <w:headerReference w:type="default" r:id="rId10"/>
      <w:footerReference w:type="even" r:id="rId11"/>
      <w:footerReference w:type="default" r:id="rId12"/>
      <w:pgSz w:w="12240" w:h="15840"/>
      <w:pgMar w:top="1440" w:right="1440" w:bottom="1440" w:left="1440" w:header="0" w:footer="288" w:gutter="0"/>
      <w:pgNumType w:start="1"/>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4F693" w14:textId="77777777" w:rsidR="00FE625D" w:rsidRDefault="00FE625D">
      <w:r>
        <w:separator/>
      </w:r>
    </w:p>
    <w:p w14:paraId="07E43940" w14:textId="77777777" w:rsidR="00FE625D" w:rsidRDefault="00FE625D"/>
  </w:endnote>
  <w:endnote w:type="continuationSeparator" w:id="0">
    <w:p w14:paraId="79FBE34C" w14:textId="77777777" w:rsidR="00FE625D" w:rsidRDefault="00FE625D">
      <w:r>
        <w:continuationSeparator/>
      </w:r>
    </w:p>
    <w:p w14:paraId="4F4BD797" w14:textId="77777777" w:rsidR="00FE625D" w:rsidRDefault="00FE6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9418620"/>
      <w:docPartObj>
        <w:docPartGallery w:val="Page Numbers (Bottom of Page)"/>
        <w:docPartUnique/>
      </w:docPartObj>
    </w:sdtPr>
    <w:sdtEndPr>
      <w:rPr>
        <w:rStyle w:val="PageNumber"/>
      </w:rPr>
    </w:sdtEndPr>
    <w:sdtContent>
      <w:p w14:paraId="1CD295AD" w14:textId="77777777" w:rsidR="0081048A" w:rsidRDefault="0081048A" w:rsidP="002943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C4C94D" w14:textId="77777777" w:rsidR="0081048A" w:rsidRDefault="0081048A" w:rsidP="00810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144" w:type="dxa"/>
        <w:left w:w="115" w:type="dxa"/>
        <w:bottom w:w="144" w:type="dxa"/>
        <w:right w:w="115" w:type="dxa"/>
      </w:tblCellMar>
      <w:tblLook w:val="04A0" w:firstRow="1" w:lastRow="0" w:firstColumn="1" w:lastColumn="0" w:noHBand="0" w:noVBand="1"/>
    </w:tblPr>
    <w:tblGrid>
      <w:gridCol w:w="5775"/>
      <w:gridCol w:w="3585"/>
    </w:tblGrid>
    <w:tr w:rsidR="002943DE" w:rsidRPr="002943DE" w14:paraId="20C149C8" w14:textId="77777777" w:rsidTr="002943DE">
      <w:trPr>
        <w:trHeight w:hRule="exact" w:val="90"/>
      </w:trPr>
      <w:tc>
        <w:tcPr>
          <w:tcW w:w="6120" w:type="dxa"/>
          <w:shd w:val="clear" w:color="auto" w:fill="000099"/>
          <w:tcMar>
            <w:top w:w="0" w:type="dxa"/>
            <w:bottom w:w="0" w:type="dxa"/>
          </w:tcMar>
        </w:tcPr>
        <w:p w14:paraId="13A7CC90" w14:textId="77777777" w:rsidR="002943DE" w:rsidRDefault="002943DE">
          <w:pPr>
            <w:pStyle w:val="Header"/>
            <w:rPr>
              <w:caps/>
              <w:color w:val="000099"/>
              <w:sz w:val="18"/>
            </w:rPr>
          </w:pPr>
        </w:p>
        <w:p w14:paraId="4E622935" w14:textId="12243F94" w:rsidR="002943DE" w:rsidRPr="002943DE" w:rsidRDefault="002943DE" w:rsidP="002943DE">
          <w:pPr>
            <w:ind w:firstLine="720"/>
          </w:pPr>
        </w:p>
      </w:tc>
      <w:tc>
        <w:tcPr>
          <w:tcW w:w="3816" w:type="dxa"/>
          <w:shd w:val="clear" w:color="auto" w:fill="000099"/>
          <w:tcMar>
            <w:top w:w="0" w:type="dxa"/>
            <w:bottom w:w="0" w:type="dxa"/>
          </w:tcMar>
        </w:tcPr>
        <w:p w14:paraId="26D3A72E" w14:textId="77777777" w:rsidR="002943DE" w:rsidRPr="002943DE" w:rsidRDefault="002943DE">
          <w:pPr>
            <w:pStyle w:val="Header"/>
            <w:jc w:val="right"/>
            <w:rPr>
              <w:caps/>
              <w:color w:val="000099"/>
              <w:sz w:val="18"/>
            </w:rPr>
          </w:pPr>
        </w:p>
      </w:tc>
    </w:tr>
    <w:tr w:rsidR="002943DE" w:rsidRPr="002943DE" w14:paraId="393C9D62" w14:textId="77777777" w:rsidTr="002943DE">
      <w:sdt>
        <w:sdtPr>
          <w:rPr>
            <w:caps/>
            <w:color w:val="404040" w:themeColor="text1" w:themeTint="BF"/>
            <w:sz w:val="18"/>
            <w:szCs w:val="18"/>
          </w:rPr>
          <w:alias w:val="Author"/>
          <w:tag w:val=""/>
          <w:id w:val="1534151868"/>
          <w:placeholder>
            <w:docPart w:val="B6AF7946C32A2E46BD9A5CDC2A25FFF2"/>
          </w:placeholder>
          <w:dataBinding w:prefixMappings="xmlns:ns0='http://purl.org/dc/elements/1.1/' xmlns:ns1='http://schemas.openxmlformats.org/package/2006/metadata/core-properties' " w:xpath="/ns1:coreProperties[1]/ns0:creator[1]" w:storeItemID="{6C3C8BC8-F283-45AE-878A-BAB7291924A1}"/>
          <w:text/>
        </w:sdtPr>
        <w:sdtEndPr/>
        <w:sdtContent>
          <w:tc>
            <w:tcPr>
              <w:tcW w:w="6120" w:type="dxa"/>
              <w:shd w:val="clear" w:color="auto" w:fill="auto"/>
              <w:vAlign w:val="center"/>
            </w:tcPr>
            <w:p w14:paraId="32384EBB" w14:textId="643978AC" w:rsidR="002943DE" w:rsidRPr="002943DE" w:rsidRDefault="0060403E">
              <w:pPr>
                <w:pStyle w:val="Footer"/>
                <w:rPr>
                  <w:caps/>
                  <w:color w:val="000099"/>
                  <w:sz w:val="18"/>
                  <w:szCs w:val="18"/>
                </w:rPr>
              </w:pPr>
              <w:r>
                <w:rPr>
                  <w:caps/>
                  <w:color w:val="404040" w:themeColor="text1" w:themeTint="BF"/>
                  <w:sz w:val="18"/>
                  <w:szCs w:val="18"/>
                </w:rPr>
                <w:t>Division title</w:t>
              </w:r>
            </w:p>
          </w:tc>
        </w:sdtContent>
      </w:sdt>
      <w:tc>
        <w:tcPr>
          <w:tcW w:w="3816" w:type="dxa"/>
          <w:shd w:val="clear" w:color="auto" w:fill="auto"/>
          <w:vAlign w:val="center"/>
        </w:tcPr>
        <w:p w14:paraId="353123F1" w14:textId="77777777" w:rsidR="002943DE" w:rsidRPr="002943DE" w:rsidRDefault="002943DE">
          <w:pPr>
            <w:pStyle w:val="Footer"/>
            <w:jc w:val="right"/>
            <w:rPr>
              <w:caps/>
              <w:color w:val="000099"/>
              <w:sz w:val="18"/>
              <w:szCs w:val="18"/>
            </w:rPr>
          </w:pPr>
          <w:r w:rsidRPr="002943DE">
            <w:rPr>
              <w:caps/>
              <w:color w:val="000099"/>
              <w:sz w:val="18"/>
              <w:szCs w:val="18"/>
            </w:rPr>
            <w:fldChar w:fldCharType="begin"/>
          </w:r>
          <w:r w:rsidRPr="002943DE">
            <w:rPr>
              <w:caps/>
              <w:color w:val="000099"/>
              <w:sz w:val="18"/>
              <w:szCs w:val="18"/>
            </w:rPr>
            <w:instrText xml:space="preserve"> PAGE   \* MERGEFORMAT </w:instrText>
          </w:r>
          <w:r w:rsidRPr="002943DE">
            <w:rPr>
              <w:caps/>
              <w:color w:val="000099"/>
              <w:sz w:val="18"/>
              <w:szCs w:val="18"/>
            </w:rPr>
            <w:fldChar w:fldCharType="separate"/>
          </w:r>
          <w:r w:rsidRPr="002943DE">
            <w:rPr>
              <w:caps/>
              <w:noProof/>
              <w:color w:val="000099"/>
              <w:sz w:val="18"/>
              <w:szCs w:val="18"/>
            </w:rPr>
            <w:t>2</w:t>
          </w:r>
          <w:r w:rsidRPr="002943DE">
            <w:rPr>
              <w:caps/>
              <w:noProof/>
              <w:color w:val="000099"/>
              <w:sz w:val="18"/>
              <w:szCs w:val="18"/>
            </w:rPr>
            <w:fldChar w:fldCharType="end"/>
          </w:r>
        </w:p>
      </w:tc>
    </w:tr>
  </w:tbl>
  <w:p w14:paraId="2C42AB70" w14:textId="77777777" w:rsidR="00DF027C" w:rsidRDefault="00DF027C" w:rsidP="008104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87271" w14:textId="77777777" w:rsidR="00FE625D" w:rsidRDefault="00FE625D">
      <w:r>
        <w:separator/>
      </w:r>
    </w:p>
    <w:p w14:paraId="3F9B2F4B" w14:textId="77777777" w:rsidR="00FE625D" w:rsidRDefault="00FE625D"/>
  </w:footnote>
  <w:footnote w:type="continuationSeparator" w:id="0">
    <w:p w14:paraId="1A29FB24" w14:textId="77777777" w:rsidR="00FE625D" w:rsidRDefault="00FE625D">
      <w:r>
        <w:continuationSeparator/>
      </w:r>
    </w:p>
    <w:p w14:paraId="57945052" w14:textId="77777777" w:rsidR="00FE625D" w:rsidRDefault="00FE62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AC622" w14:textId="77777777" w:rsidR="002943DE" w:rsidRDefault="002943DE">
    <w:pPr>
      <w:pStyle w:val="Header"/>
    </w:pPr>
    <w:r>
      <w:rPr>
        <w:noProof/>
      </w:rPr>
      <mc:AlternateContent>
        <mc:Choice Requires="wps">
          <w:drawing>
            <wp:anchor distT="0" distB="0" distL="114300" distR="114300" simplePos="0" relativeHeight="251659264" behindDoc="0" locked="0" layoutInCell="1" allowOverlap="1" wp14:anchorId="253FD40E" wp14:editId="50EBA9C8">
              <wp:simplePos x="0" y="0"/>
              <wp:positionH relativeFrom="page">
                <wp:posOffset>278296</wp:posOffset>
              </wp:positionH>
              <wp:positionV relativeFrom="page">
                <wp:posOffset>298174</wp:posOffset>
              </wp:positionV>
              <wp:extent cx="914400" cy="208722"/>
              <wp:effectExtent l="0" t="0" r="1270" b="0"/>
              <wp:wrapNone/>
              <wp:docPr id="47" name="Rectangle 47" title="Document Title"/>
              <wp:cNvGraphicFramePr/>
              <a:graphic xmlns:a="http://schemas.openxmlformats.org/drawingml/2006/main">
                <a:graphicData uri="http://schemas.microsoft.com/office/word/2010/wordprocessingShape">
                  <wps:wsp>
                    <wps:cNvSpPr/>
                    <wps:spPr>
                      <a:xfrm>
                        <a:off x="0" y="0"/>
                        <a:ext cx="914400" cy="208722"/>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73E3F8D2" w:rsidR="002943DE" w:rsidRPr="00537862" w:rsidRDefault="00537862">
                              <w:pPr>
                                <w:pStyle w:val="NoSpacing"/>
                                <w:jc w:val="center"/>
                                <w:rPr>
                                  <w:b/>
                                  <w:caps/>
                                  <w:spacing w:val="20"/>
                                  <w:sz w:val="24"/>
                                  <w:szCs w:val="24"/>
                                </w:rPr>
                              </w:pPr>
                              <w:r>
                                <w:rPr>
                                  <w:b/>
                                  <w:caps/>
                                  <w:spacing w:val="20"/>
                                  <w:sz w:val="24"/>
                                  <w:szCs w:val="24"/>
                                </w:rPr>
                                <w:t>FAM 3.3 | TAGGING AND SCANNING FIXED ASSETS</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53FD40E" id="Rectangle 47" o:spid="_x0000_s1027" alt="Title: Document Title" style="position:absolute;margin-left:21.9pt;margin-top:23.5pt;width:1in;height:16.4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" fillcolor="#009" stroked="f" strokeweight="2pt">
              <v:textbox inset=",0,,0">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73E3F8D2" w:rsidR="002943DE" w:rsidRPr="00537862" w:rsidRDefault="00537862">
                        <w:pPr>
                          <w:pStyle w:val="NoSpacing"/>
                          <w:jc w:val="center"/>
                          <w:rPr>
                            <w:b/>
                            <w:caps/>
                            <w:spacing w:val="20"/>
                            <w:sz w:val="24"/>
                            <w:szCs w:val="24"/>
                          </w:rPr>
                        </w:pPr>
                        <w:r>
                          <w:rPr>
                            <w:b/>
                            <w:caps/>
                            <w:spacing w:val="20"/>
                            <w:sz w:val="24"/>
                            <w:szCs w:val="24"/>
                          </w:rPr>
                          <w:t>FAM 3.3 | TAGGING AND SCANNING FIXED ASSETS</w:t>
                        </w:r>
                      </w:p>
                    </w:sdtContent>
                  </w:sdt>
                </w:txbxContent>
              </v:textbox>
              <w10:wrap anchorx="page" anchory="page"/>
            </v:rect>
          </w:pict>
        </mc:Fallback>
      </mc:AlternateContent>
    </w:r>
  </w:p>
  <w:p w14:paraId="00E5E64E" w14:textId="13C509F7" w:rsidR="00D077E9" w:rsidRDefault="00D077E9" w:rsidP="00D07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6008"/>
    <w:multiLevelType w:val="hybridMultilevel"/>
    <w:tmpl w:val="CEA4EA06"/>
    <w:lvl w:ilvl="0" w:tplc="59EE9B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923F99"/>
    <w:multiLevelType w:val="multilevel"/>
    <w:tmpl w:val="3C0E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34D62"/>
    <w:multiLevelType w:val="multilevel"/>
    <w:tmpl w:val="C58C1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83E96"/>
    <w:multiLevelType w:val="multilevel"/>
    <w:tmpl w:val="6488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C7AE3"/>
    <w:multiLevelType w:val="hybridMultilevel"/>
    <w:tmpl w:val="9C8E9ACA"/>
    <w:lvl w:ilvl="0" w:tplc="B792EF1E">
      <w:start w:val="1"/>
      <w:numFmt w:val="decimal"/>
      <w:lvlText w:val="%1."/>
      <w:lvlJc w:val="left"/>
      <w:pPr>
        <w:ind w:left="1080" w:hanging="360"/>
      </w:pPr>
      <w:rPr>
        <w:rFonts w:asciiTheme="minorHAnsi" w:hAnsiTheme="minorHAnsi" w:cs="Times New Roman" w:hint="default"/>
        <w:b w:val="0"/>
        <w:sz w:val="24"/>
        <w:szCs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4C59AA"/>
    <w:multiLevelType w:val="multilevel"/>
    <w:tmpl w:val="49A486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551F99"/>
    <w:multiLevelType w:val="hybridMultilevel"/>
    <w:tmpl w:val="43CA2528"/>
    <w:lvl w:ilvl="0" w:tplc="B6988E4C">
      <w:start w:val="1"/>
      <w:numFmt w:val="decimal"/>
      <w:pStyle w:val="ListNumber"/>
      <w:lvlText w:val="%1."/>
      <w:lvlJc w:val="left"/>
      <w:pPr>
        <w:ind w:left="720" w:hanging="360"/>
      </w:pPr>
      <w:rPr>
        <w:rFonts w:ascii="Tahoma" w:eastAsia="Calibri" w:hAnsi="Tahoma" w:cs="Tahoma"/>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C44C13"/>
    <w:multiLevelType w:val="hybridMultilevel"/>
    <w:tmpl w:val="87E24E98"/>
    <w:lvl w:ilvl="0" w:tplc="04090017">
      <w:start w:val="1"/>
      <w:numFmt w:val="lowerLetter"/>
      <w:lvlText w:val="%1)"/>
      <w:lvlJc w:val="left"/>
      <w:pPr>
        <w:ind w:left="1487" w:hanging="360"/>
      </w:pPr>
    </w:lvl>
    <w:lvl w:ilvl="1" w:tplc="04090019" w:tentative="1">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8" w15:restartNumberingAfterBreak="0">
    <w:nsid w:val="31332E99"/>
    <w:multiLevelType w:val="hybridMultilevel"/>
    <w:tmpl w:val="6E565FD4"/>
    <w:lvl w:ilvl="0" w:tplc="BCAE16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1B205E"/>
    <w:multiLevelType w:val="hybridMultilevel"/>
    <w:tmpl w:val="C750D0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0F0092"/>
    <w:multiLevelType w:val="multilevel"/>
    <w:tmpl w:val="29B2E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2B4C25"/>
    <w:multiLevelType w:val="multilevel"/>
    <w:tmpl w:val="D5B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A3B3E"/>
    <w:multiLevelType w:val="multilevel"/>
    <w:tmpl w:val="CF5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B32F4F"/>
    <w:multiLevelType w:val="multilevel"/>
    <w:tmpl w:val="4BBA72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873AD8"/>
    <w:multiLevelType w:val="multilevel"/>
    <w:tmpl w:val="75B29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F061DF"/>
    <w:multiLevelType w:val="multilevel"/>
    <w:tmpl w:val="EE92FF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2D0744"/>
    <w:multiLevelType w:val="multilevel"/>
    <w:tmpl w:val="CF00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4E0727"/>
    <w:multiLevelType w:val="multilevel"/>
    <w:tmpl w:val="6D606FD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B9779A"/>
    <w:multiLevelType w:val="hybridMultilevel"/>
    <w:tmpl w:val="3954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774332"/>
    <w:multiLevelType w:val="hybridMultilevel"/>
    <w:tmpl w:val="423C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986B79"/>
    <w:multiLevelType w:val="hybridMultilevel"/>
    <w:tmpl w:val="58D8D244"/>
    <w:lvl w:ilvl="0" w:tplc="04090017">
      <w:start w:val="1"/>
      <w:numFmt w:val="lowerLetter"/>
      <w:lvlText w:val="%1)"/>
      <w:lvlJc w:val="left"/>
      <w:pPr>
        <w:ind w:left="1530" w:hanging="360"/>
      </w:pPr>
    </w:lvl>
    <w:lvl w:ilvl="1" w:tplc="04090005">
      <w:start w:val="1"/>
      <w:numFmt w:val="bullet"/>
      <w:lvlText w:val=""/>
      <w:lvlJc w:val="left"/>
      <w:pPr>
        <w:ind w:left="2250" w:hanging="360"/>
      </w:pPr>
      <w:rPr>
        <w:rFonts w:ascii="Wingdings" w:hAnsi="Wingdings" w:hint="default"/>
      </w:rPr>
    </w:lvl>
    <w:lvl w:ilvl="2" w:tplc="04090005">
      <w:start w:val="1"/>
      <w:numFmt w:val="bullet"/>
      <w:lvlText w:val=""/>
      <w:lvlJc w:val="left"/>
      <w:pPr>
        <w:ind w:left="3150" w:hanging="360"/>
      </w:pPr>
      <w:rPr>
        <w:rFonts w:ascii="Wingdings" w:hAnsi="Wingding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6"/>
  </w:num>
  <w:num w:numId="2">
    <w:abstractNumId w:val="18"/>
  </w:num>
  <w:num w:numId="3">
    <w:abstractNumId w:val="19"/>
  </w:num>
  <w:num w:numId="4">
    <w:abstractNumId w:val="4"/>
  </w:num>
  <w:num w:numId="5">
    <w:abstractNumId w:val="0"/>
  </w:num>
  <w:num w:numId="6">
    <w:abstractNumId w:val="8"/>
  </w:num>
  <w:num w:numId="7">
    <w:abstractNumId w:val="11"/>
  </w:num>
  <w:num w:numId="8">
    <w:abstractNumId w:val="10"/>
  </w:num>
  <w:num w:numId="9">
    <w:abstractNumId w:val="13"/>
  </w:num>
  <w:num w:numId="10">
    <w:abstractNumId w:val="17"/>
  </w:num>
  <w:num w:numId="11">
    <w:abstractNumId w:val="20"/>
  </w:num>
  <w:num w:numId="12">
    <w:abstractNumId w:val="3"/>
  </w:num>
  <w:num w:numId="13">
    <w:abstractNumId w:val="1"/>
  </w:num>
  <w:num w:numId="14">
    <w:abstractNumId w:val="2"/>
  </w:num>
  <w:num w:numId="15">
    <w:abstractNumId w:val="16"/>
  </w:num>
  <w:num w:numId="16">
    <w:abstractNumId w:val="5"/>
  </w:num>
  <w:num w:numId="17">
    <w:abstractNumId w:val="7"/>
  </w:num>
  <w:num w:numId="18">
    <w:abstractNumId w:val="14"/>
  </w:num>
  <w:num w:numId="19">
    <w:abstractNumId w:val="15"/>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67"/>
    <w:rsid w:val="0002482E"/>
    <w:rsid w:val="00050324"/>
    <w:rsid w:val="000508AC"/>
    <w:rsid w:val="000A0150"/>
    <w:rsid w:val="000E63C9"/>
    <w:rsid w:val="000F679A"/>
    <w:rsid w:val="00127D87"/>
    <w:rsid w:val="00130E9D"/>
    <w:rsid w:val="00150A6D"/>
    <w:rsid w:val="001724EA"/>
    <w:rsid w:val="00185B35"/>
    <w:rsid w:val="001F2BC8"/>
    <w:rsid w:val="001F5F6B"/>
    <w:rsid w:val="00243EBC"/>
    <w:rsid w:val="00246A35"/>
    <w:rsid w:val="00284348"/>
    <w:rsid w:val="002943DE"/>
    <w:rsid w:val="002F51F5"/>
    <w:rsid w:val="00312137"/>
    <w:rsid w:val="003212D0"/>
    <w:rsid w:val="00330359"/>
    <w:rsid w:val="0033762F"/>
    <w:rsid w:val="00366C7E"/>
    <w:rsid w:val="00384EA3"/>
    <w:rsid w:val="003A39A1"/>
    <w:rsid w:val="003C2191"/>
    <w:rsid w:val="003D3863"/>
    <w:rsid w:val="004110DE"/>
    <w:rsid w:val="0044085A"/>
    <w:rsid w:val="004B21A5"/>
    <w:rsid w:val="005037F0"/>
    <w:rsid w:val="00516A86"/>
    <w:rsid w:val="005275F6"/>
    <w:rsid w:val="00537862"/>
    <w:rsid w:val="00572102"/>
    <w:rsid w:val="005F1BB0"/>
    <w:rsid w:val="0060403E"/>
    <w:rsid w:val="00656C4D"/>
    <w:rsid w:val="0067152F"/>
    <w:rsid w:val="0068095F"/>
    <w:rsid w:val="006E5716"/>
    <w:rsid w:val="007302B3"/>
    <w:rsid w:val="00730733"/>
    <w:rsid w:val="00730E3A"/>
    <w:rsid w:val="00736AAF"/>
    <w:rsid w:val="00765B2A"/>
    <w:rsid w:val="00783A34"/>
    <w:rsid w:val="00786E00"/>
    <w:rsid w:val="007C6B52"/>
    <w:rsid w:val="007D16C5"/>
    <w:rsid w:val="0081048A"/>
    <w:rsid w:val="00862FE4"/>
    <w:rsid w:val="0086389A"/>
    <w:rsid w:val="0087605E"/>
    <w:rsid w:val="008B1FEE"/>
    <w:rsid w:val="008E2C24"/>
    <w:rsid w:val="008F295D"/>
    <w:rsid w:val="00903C32"/>
    <w:rsid w:val="00916B16"/>
    <w:rsid w:val="009173B9"/>
    <w:rsid w:val="0093335D"/>
    <w:rsid w:val="0093613E"/>
    <w:rsid w:val="00943026"/>
    <w:rsid w:val="00966B81"/>
    <w:rsid w:val="009A1C58"/>
    <w:rsid w:val="009C7720"/>
    <w:rsid w:val="00A13025"/>
    <w:rsid w:val="00A23AFA"/>
    <w:rsid w:val="00A31B3E"/>
    <w:rsid w:val="00A3519A"/>
    <w:rsid w:val="00A532F3"/>
    <w:rsid w:val="00A77867"/>
    <w:rsid w:val="00A8489E"/>
    <w:rsid w:val="00AC29F3"/>
    <w:rsid w:val="00B231E5"/>
    <w:rsid w:val="00BE4310"/>
    <w:rsid w:val="00C02B87"/>
    <w:rsid w:val="00C24FD3"/>
    <w:rsid w:val="00C331C1"/>
    <w:rsid w:val="00C4086D"/>
    <w:rsid w:val="00CA1896"/>
    <w:rsid w:val="00CB5B28"/>
    <w:rsid w:val="00CD4523"/>
    <w:rsid w:val="00CF5371"/>
    <w:rsid w:val="00D0323A"/>
    <w:rsid w:val="00D0559F"/>
    <w:rsid w:val="00D077E9"/>
    <w:rsid w:val="00D42CB7"/>
    <w:rsid w:val="00D51156"/>
    <w:rsid w:val="00D5413D"/>
    <w:rsid w:val="00D570A9"/>
    <w:rsid w:val="00D70D02"/>
    <w:rsid w:val="00D770C7"/>
    <w:rsid w:val="00D86945"/>
    <w:rsid w:val="00D90290"/>
    <w:rsid w:val="00DD152F"/>
    <w:rsid w:val="00DE213F"/>
    <w:rsid w:val="00DF027C"/>
    <w:rsid w:val="00E00A32"/>
    <w:rsid w:val="00E22ACD"/>
    <w:rsid w:val="00E620B0"/>
    <w:rsid w:val="00E81B40"/>
    <w:rsid w:val="00EF555B"/>
    <w:rsid w:val="00F027BB"/>
    <w:rsid w:val="00F11DCF"/>
    <w:rsid w:val="00F162EA"/>
    <w:rsid w:val="00F52D27"/>
    <w:rsid w:val="00F83527"/>
    <w:rsid w:val="00FA6714"/>
    <w:rsid w:val="00FC7541"/>
    <w:rsid w:val="00FD583F"/>
    <w:rsid w:val="00FD7488"/>
    <w:rsid w:val="00FE625D"/>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15C5A"/>
  <w15:docId w15:val="{12F838F6-275D-6248-9DFF-496092CD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6945"/>
    <w:pPr>
      <w:spacing w:after="0"/>
    </w:pPr>
    <w:rPr>
      <w:rFonts w:eastAsiaTheme="minorEastAsia"/>
      <w:b/>
      <w:color w:val="242852" w:themeColor="text2"/>
      <w:sz w:val="28"/>
      <w:szCs w:val="22"/>
    </w:rPr>
  </w:style>
  <w:style w:type="paragraph" w:styleId="Heading1">
    <w:name w:val="heading 1"/>
    <w:basedOn w:val="Normal"/>
    <w:link w:val="Heading1Char"/>
    <w:uiPriority w:val="4"/>
    <w:qFormat/>
    <w:rsid w:val="00D077E9"/>
    <w:pPr>
      <w:keepNext/>
      <w:spacing w:before="240" w:after="60"/>
      <w:outlineLvl w:val="0"/>
    </w:pPr>
    <w:rPr>
      <w:rFonts w:asciiTheme="majorHAnsi" w:eastAsiaTheme="majorEastAsia" w:hAnsiTheme="majorHAnsi" w:cstheme="majorBidi"/>
      <w:color w:val="1B1D3D" w:themeColor="text2" w:themeShade="BF"/>
      <w:kern w:val="28"/>
      <w:sz w:val="52"/>
      <w:szCs w:val="32"/>
    </w:rPr>
  </w:style>
  <w:style w:type="paragraph" w:styleId="Heading2">
    <w:name w:val="heading 2"/>
    <w:basedOn w:val="Normal"/>
    <w:next w:val="Normal"/>
    <w:link w:val="Heading2Char"/>
    <w:uiPriority w:val="4"/>
    <w:qFormat/>
    <w:rsid w:val="00DF027C"/>
    <w:pPr>
      <w:keepNext/>
      <w:spacing w:after="240" w:line="240" w:lineRule="auto"/>
      <w:outlineLvl w:val="1"/>
    </w:pPr>
    <w:rPr>
      <w:rFonts w:eastAsiaTheme="majorEastAsia" w:cstheme="majorBidi"/>
      <w:b w:val="0"/>
      <w:sz w:val="3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link w:val="TitleCh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itleChar">
    <w:name w:val="Title Char"/>
    <w:basedOn w:val="DefaultParagraphFont"/>
    <w:link w:val="Title"/>
    <w:uiPriority w:val="1"/>
    <w:rsid w:val="00D86945"/>
    <w:rPr>
      <w:rFonts w:asciiTheme="majorHAnsi" w:eastAsiaTheme="majorEastAsia" w:hAnsiTheme="majorHAnsi" w:cstheme="majorBidi"/>
      <w:b/>
      <w:bCs/>
      <w:color w:val="242852" w:themeColor="text2"/>
      <w:sz w:val="72"/>
      <w:szCs w:val="52"/>
    </w:rPr>
  </w:style>
  <w:style w:type="paragraph" w:styleId="Subtitle">
    <w:name w:val="Subtitle"/>
    <w:basedOn w:val="Normal"/>
    <w:link w:val="SubtitleChar"/>
    <w:uiPriority w:val="2"/>
    <w:qFormat/>
    <w:rsid w:val="00D86945"/>
    <w:pPr>
      <w:framePr w:hSpace="180" w:wrap="around" w:vAnchor="text" w:hAnchor="margin" w:y="1167"/>
    </w:pPr>
    <w:rPr>
      <w:b w:val="0"/>
      <w:caps/>
      <w:spacing w:val="20"/>
      <w:sz w:val="32"/>
    </w:rPr>
  </w:style>
  <w:style w:type="character" w:customStyle="1" w:styleId="SubtitleChar">
    <w:name w:val="Subtitle Char"/>
    <w:basedOn w:val="DefaultParagraphFont"/>
    <w:link w:val="Subtitle"/>
    <w:uiPriority w:val="2"/>
    <w:rsid w:val="00D86945"/>
    <w:rPr>
      <w:rFonts w:eastAsiaTheme="minorEastAsia"/>
      <w:caps/>
      <w:color w:val="242852" w:themeColor="text2"/>
      <w:spacing w:val="20"/>
      <w:sz w:val="32"/>
      <w:szCs w:val="22"/>
    </w:rPr>
  </w:style>
  <w:style w:type="character" w:customStyle="1" w:styleId="Heading1Char">
    <w:name w:val="Heading 1 Char"/>
    <w:basedOn w:val="DefaultParagraphFont"/>
    <w:link w:val="Heading1"/>
    <w:uiPriority w:val="4"/>
    <w:rsid w:val="00D077E9"/>
    <w:rPr>
      <w:rFonts w:asciiTheme="majorHAnsi" w:eastAsiaTheme="majorEastAsia" w:hAnsiTheme="majorHAnsi" w:cstheme="majorBidi"/>
      <w:b/>
      <w:color w:val="1B1D3D" w:themeColor="text2" w:themeShade="BF"/>
      <w:kern w:val="28"/>
      <w:sz w:val="52"/>
      <w:szCs w:val="32"/>
    </w:rPr>
  </w:style>
  <w:style w:type="paragraph" w:styleId="Header">
    <w:name w:val="header"/>
    <w:basedOn w:val="Normal"/>
    <w:link w:val="HeaderChar"/>
    <w:uiPriority w:val="99"/>
    <w:unhideWhenUsed/>
    <w:rsid w:val="005037F0"/>
  </w:style>
  <w:style w:type="character" w:customStyle="1" w:styleId="HeaderChar">
    <w:name w:val="Header Char"/>
    <w:basedOn w:val="DefaultParagraphFont"/>
    <w:link w:val="Header"/>
    <w:uiPriority w:val="99"/>
    <w:rsid w:val="0093335D"/>
  </w:style>
  <w:style w:type="paragraph" w:styleId="Footer">
    <w:name w:val="footer"/>
    <w:basedOn w:val="Normal"/>
    <w:link w:val="FooterChar"/>
    <w:uiPriority w:val="99"/>
    <w:unhideWhenUsed/>
    <w:rsid w:val="005037F0"/>
  </w:style>
  <w:style w:type="character" w:customStyle="1" w:styleId="FooterChar">
    <w:name w:val="Footer Char"/>
    <w:basedOn w:val="DefaultParagraphFont"/>
    <w:link w:val="Footer"/>
    <w:uiPriority w:val="99"/>
    <w:rsid w:val="005037F0"/>
    <w:rPr>
      <w:sz w:val="24"/>
      <w:szCs w:val="24"/>
    </w:rPr>
  </w:style>
  <w:style w:type="paragraph" w:customStyle="1" w:styleId="Name">
    <w:name w:val="Name"/>
    <w:basedOn w:val="Normal"/>
    <w:uiPriority w:val="3"/>
    <w:qFormat/>
    <w:rsid w:val="00B231E5"/>
    <w:pPr>
      <w:spacing w:line="240" w:lineRule="auto"/>
      <w:jc w:val="right"/>
    </w:pPr>
  </w:style>
  <w:style w:type="character" w:customStyle="1" w:styleId="Heading2Char">
    <w:name w:val="Heading 2 Char"/>
    <w:basedOn w:val="DefaultParagraphFont"/>
    <w:link w:val="Heading2"/>
    <w:uiPriority w:val="4"/>
    <w:rsid w:val="00DF027C"/>
    <w:rPr>
      <w:rFonts w:eastAsiaTheme="majorEastAsia" w:cstheme="majorBidi"/>
      <w:color w:val="242852" w:themeColor="text2"/>
      <w:sz w:val="36"/>
      <w:szCs w:val="26"/>
    </w:rPr>
  </w:style>
  <w:style w:type="table" w:styleId="TableGrid">
    <w:name w:val="Table Grid"/>
    <w:basedOn w:val="TableNormal"/>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D86945"/>
    <w:rPr>
      <w:color w:val="808080"/>
    </w:rPr>
  </w:style>
  <w:style w:type="paragraph" w:customStyle="1" w:styleId="Content">
    <w:name w:val="Content"/>
    <w:basedOn w:val="Normal"/>
    <w:link w:val="ContentChar"/>
    <w:qFormat/>
    <w:rsid w:val="00DF027C"/>
    <w:rPr>
      <w:b w:val="0"/>
    </w:rPr>
  </w:style>
  <w:style w:type="paragraph" w:customStyle="1" w:styleId="EmphasisText">
    <w:name w:val="Emphasis Text"/>
    <w:basedOn w:val="Normal"/>
    <w:link w:val="EmphasisTextChar"/>
    <w:qFormat/>
    <w:rsid w:val="00DF027C"/>
  </w:style>
  <w:style w:type="character" w:customStyle="1" w:styleId="ContentChar">
    <w:name w:val="Content Char"/>
    <w:basedOn w:val="DefaultParagraphFont"/>
    <w:link w:val="Content"/>
    <w:rsid w:val="00DF027C"/>
    <w:rPr>
      <w:rFonts w:eastAsiaTheme="minorEastAsia"/>
      <w:color w:val="242852" w:themeColor="text2"/>
      <w:sz w:val="28"/>
      <w:szCs w:val="22"/>
    </w:rPr>
  </w:style>
  <w:style w:type="character" w:customStyle="1" w:styleId="EmphasisTextChar">
    <w:name w:val="Emphasis Text Char"/>
    <w:basedOn w:val="DefaultParagraphFont"/>
    <w:link w:val="EmphasisText"/>
    <w:rsid w:val="00DF027C"/>
    <w:rPr>
      <w:rFonts w:eastAsiaTheme="minorEastAsia"/>
      <w:b/>
      <w:color w:val="242852" w:themeColor="text2"/>
      <w:sz w:val="28"/>
      <w:szCs w:val="22"/>
    </w:rPr>
  </w:style>
  <w:style w:type="paragraph" w:styleId="NoSpacing">
    <w:name w:val="No Spacing"/>
    <w:link w:val="NoSpacingChar"/>
    <w:uiPriority w:val="1"/>
    <w:qFormat/>
    <w:rsid w:val="0081048A"/>
    <w:pPr>
      <w:spacing w:after="0" w:line="240" w:lineRule="auto"/>
    </w:pPr>
    <w:rPr>
      <w:rFonts w:eastAsiaTheme="minorEastAsia"/>
      <w:sz w:val="22"/>
      <w:szCs w:val="22"/>
      <w:lang w:eastAsia="zh-CN"/>
    </w:rPr>
  </w:style>
  <w:style w:type="character" w:styleId="PageNumber">
    <w:name w:val="page number"/>
    <w:basedOn w:val="DefaultParagraphFont"/>
    <w:uiPriority w:val="99"/>
    <w:semiHidden/>
    <w:unhideWhenUsed/>
    <w:rsid w:val="0081048A"/>
  </w:style>
  <w:style w:type="character" w:customStyle="1" w:styleId="NoSpacingChar">
    <w:name w:val="No Spacing Char"/>
    <w:basedOn w:val="DefaultParagraphFont"/>
    <w:link w:val="NoSpacing"/>
    <w:uiPriority w:val="1"/>
    <w:rsid w:val="000F679A"/>
    <w:rPr>
      <w:rFonts w:eastAsiaTheme="minorEastAsia"/>
      <w:sz w:val="22"/>
      <w:szCs w:val="22"/>
      <w:lang w:eastAsia="zh-CN"/>
    </w:rPr>
  </w:style>
  <w:style w:type="paragraph" w:styleId="ListParagraph">
    <w:name w:val="List Paragraph"/>
    <w:basedOn w:val="Normal"/>
    <w:uiPriority w:val="34"/>
    <w:qFormat/>
    <w:rsid w:val="002943DE"/>
    <w:pPr>
      <w:spacing w:after="200"/>
      <w:ind w:left="720"/>
      <w:contextualSpacing/>
    </w:pPr>
    <w:rPr>
      <w:b w:val="0"/>
      <w:color w:val="auto"/>
      <w:sz w:val="22"/>
    </w:rPr>
  </w:style>
  <w:style w:type="paragraph" w:customStyle="1" w:styleId="Numbers">
    <w:name w:val="Numbers"/>
    <w:basedOn w:val="ListNumber"/>
    <w:autoRedefine/>
    <w:qFormat/>
    <w:rsid w:val="002943DE"/>
    <w:pPr>
      <w:numPr>
        <w:numId w:val="0"/>
      </w:numPr>
      <w:spacing w:after="0" w:line="240" w:lineRule="auto"/>
      <w:contextualSpacing w:val="0"/>
    </w:pPr>
    <w:rPr>
      <w:rFonts w:ascii="Times New Roman" w:eastAsia="Calibri" w:hAnsi="Times New Roman" w:cs="Times New Roman"/>
      <w:b/>
      <w:bCs/>
      <w:sz w:val="24"/>
      <w:szCs w:val="24"/>
    </w:rPr>
  </w:style>
  <w:style w:type="paragraph" w:styleId="ListNumber">
    <w:name w:val="List Number"/>
    <w:basedOn w:val="Normal"/>
    <w:uiPriority w:val="99"/>
    <w:unhideWhenUsed/>
    <w:rsid w:val="002943DE"/>
    <w:pPr>
      <w:numPr>
        <w:numId w:val="1"/>
      </w:numPr>
      <w:spacing w:after="200"/>
      <w:contextualSpacing/>
    </w:pPr>
    <w:rPr>
      <w:b w:val="0"/>
      <w:color w:val="auto"/>
      <w:sz w:val="22"/>
    </w:rPr>
  </w:style>
  <w:style w:type="character" w:styleId="Hyperlink">
    <w:name w:val="Hyperlink"/>
    <w:basedOn w:val="DefaultParagraphFont"/>
    <w:uiPriority w:val="99"/>
    <w:unhideWhenUsed/>
    <w:rsid w:val="002943DE"/>
    <w:rPr>
      <w:color w:val="0000FF"/>
      <w:u w:val="single"/>
    </w:rPr>
  </w:style>
  <w:style w:type="paragraph" w:customStyle="1" w:styleId="Default">
    <w:name w:val="Default"/>
    <w:rsid w:val="002943DE"/>
    <w:pPr>
      <w:autoSpaceDE w:val="0"/>
      <w:autoSpaceDN w:val="0"/>
      <w:adjustRightInd w:val="0"/>
      <w:spacing w:after="0" w:line="240" w:lineRule="auto"/>
    </w:pPr>
    <w:rPr>
      <w:rFonts w:ascii="Arial" w:eastAsiaTheme="minorEastAsia" w:hAnsi="Arial" w:cs="Arial"/>
      <w:color w:val="000000"/>
    </w:rPr>
  </w:style>
  <w:style w:type="character" w:styleId="FollowedHyperlink">
    <w:name w:val="FollowedHyperlink"/>
    <w:basedOn w:val="DefaultParagraphFont"/>
    <w:uiPriority w:val="99"/>
    <w:semiHidden/>
    <w:unhideWhenUsed/>
    <w:rsid w:val="008F295D"/>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728629">
      <w:bodyDiv w:val="1"/>
      <w:marLeft w:val="0"/>
      <w:marRight w:val="0"/>
      <w:marTop w:val="0"/>
      <w:marBottom w:val="0"/>
      <w:divBdr>
        <w:top w:val="none" w:sz="0" w:space="0" w:color="auto"/>
        <w:left w:val="none" w:sz="0" w:space="0" w:color="auto"/>
        <w:bottom w:val="none" w:sz="0" w:space="0" w:color="auto"/>
        <w:right w:val="none" w:sz="0" w:space="0" w:color="auto"/>
      </w:divBdr>
      <w:divsChild>
        <w:div w:id="706564569">
          <w:marLeft w:val="0"/>
          <w:marRight w:val="0"/>
          <w:marTop w:val="0"/>
          <w:marBottom w:val="0"/>
          <w:divBdr>
            <w:top w:val="none" w:sz="0" w:space="0" w:color="auto"/>
            <w:left w:val="none" w:sz="0" w:space="0" w:color="auto"/>
            <w:bottom w:val="none" w:sz="0" w:space="0" w:color="auto"/>
            <w:right w:val="none" w:sz="0" w:space="0" w:color="auto"/>
          </w:divBdr>
          <w:divsChild>
            <w:div w:id="1849784856">
              <w:marLeft w:val="0"/>
              <w:marRight w:val="0"/>
              <w:marTop w:val="0"/>
              <w:marBottom w:val="0"/>
              <w:divBdr>
                <w:top w:val="none" w:sz="0" w:space="0" w:color="auto"/>
                <w:left w:val="none" w:sz="0" w:space="0" w:color="auto"/>
                <w:bottom w:val="none" w:sz="0" w:space="0" w:color="auto"/>
                <w:right w:val="none" w:sz="0" w:space="0" w:color="auto"/>
              </w:divBdr>
              <w:divsChild>
                <w:div w:id="1545097962">
                  <w:marLeft w:val="0"/>
                  <w:marRight w:val="0"/>
                  <w:marTop w:val="0"/>
                  <w:marBottom w:val="0"/>
                  <w:divBdr>
                    <w:top w:val="none" w:sz="0" w:space="0" w:color="auto"/>
                    <w:left w:val="none" w:sz="0" w:space="0" w:color="auto"/>
                    <w:bottom w:val="none" w:sz="0" w:space="0" w:color="auto"/>
                    <w:right w:val="none" w:sz="0" w:space="0" w:color="auto"/>
                  </w:divBdr>
                  <w:divsChild>
                    <w:div w:id="17984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848825">
      <w:bodyDiv w:val="1"/>
      <w:marLeft w:val="0"/>
      <w:marRight w:val="0"/>
      <w:marTop w:val="0"/>
      <w:marBottom w:val="0"/>
      <w:divBdr>
        <w:top w:val="none" w:sz="0" w:space="0" w:color="auto"/>
        <w:left w:val="none" w:sz="0" w:space="0" w:color="auto"/>
        <w:bottom w:val="none" w:sz="0" w:space="0" w:color="auto"/>
        <w:right w:val="none" w:sz="0" w:space="0" w:color="auto"/>
      </w:divBdr>
      <w:divsChild>
        <w:div w:id="1945577592">
          <w:marLeft w:val="0"/>
          <w:marRight w:val="0"/>
          <w:marTop w:val="0"/>
          <w:marBottom w:val="0"/>
          <w:divBdr>
            <w:top w:val="none" w:sz="0" w:space="0" w:color="auto"/>
            <w:left w:val="none" w:sz="0" w:space="0" w:color="auto"/>
            <w:bottom w:val="none" w:sz="0" w:space="0" w:color="auto"/>
            <w:right w:val="none" w:sz="0" w:space="0" w:color="auto"/>
          </w:divBdr>
          <w:divsChild>
            <w:div w:id="583224572">
              <w:marLeft w:val="0"/>
              <w:marRight w:val="0"/>
              <w:marTop w:val="0"/>
              <w:marBottom w:val="0"/>
              <w:divBdr>
                <w:top w:val="none" w:sz="0" w:space="0" w:color="auto"/>
                <w:left w:val="none" w:sz="0" w:space="0" w:color="auto"/>
                <w:bottom w:val="none" w:sz="0" w:space="0" w:color="auto"/>
                <w:right w:val="none" w:sz="0" w:space="0" w:color="auto"/>
              </w:divBdr>
              <w:divsChild>
                <w:div w:id="765078822">
                  <w:marLeft w:val="0"/>
                  <w:marRight w:val="0"/>
                  <w:marTop w:val="0"/>
                  <w:marBottom w:val="0"/>
                  <w:divBdr>
                    <w:top w:val="none" w:sz="0" w:space="0" w:color="auto"/>
                    <w:left w:val="none" w:sz="0" w:space="0" w:color="auto"/>
                    <w:bottom w:val="none" w:sz="0" w:space="0" w:color="auto"/>
                    <w:right w:val="none" w:sz="0" w:space="0" w:color="auto"/>
                  </w:divBdr>
                  <w:divsChild>
                    <w:div w:id="96681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757623">
      <w:bodyDiv w:val="1"/>
      <w:marLeft w:val="0"/>
      <w:marRight w:val="0"/>
      <w:marTop w:val="0"/>
      <w:marBottom w:val="0"/>
      <w:divBdr>
        <w:top w:val="none" w:sz="0" w:space="0" w:color="auto"/>
        <w:left w:val="none" w:sz="0" w:space="0" w:color="auto"/>
        <w:bottom w:val="none" w:sz="0" w:space="0" w:color="auto"/>
        <w:right w:val="none" w:sz="0" w:space="0" w:color="auto"/>
      </w:divBdr>
      <w:divsChild>
        <w:div w:id="768701439">
          <w:marLeft w:val="0"/>
          <w:marRight w:val="0"/>
          <w:marTop w:val="0"/>
          <w:marBottom w:val="0"/>
          <w:divBdr>
            <w:top w:val="none" w:sz="0" w:space="0" w:color="auto"/>
            <w:left w:val="none" w:sz="0" w:space="0" w:color="auto"/>
            <w:bottom w:val="none" w:sz="0" w:space="0" w:color="auto"/>
            <w:right w:val="none" w:sz="0" w:space="0" w:color="auto"/>
          </w:divBdr>
          <w:divsChild>
            <w:div w:id="553127755">
              <w:marLeft w:val="0"/>
              <w:marRight w:val="0"/>
              <w:marTop w:val="0"/>
              <w:marBottom w:val="0"/>
              <w:divBdr>
                <w:top w:val="none" w:sz="0" w:space="0" w:color="auto"/>
                <w:left w:val="none" w:sz="0" w:space="0" w:color="auto"/>
                <w:bottom w:val="none" w:sz="0" w:space="0" w:color="auto"/>
                <w:right w:val="none" w:sz="0" w:space="0" w:color="auto"/>
              </w:divBdr>
              <w:divsChild>
                <w:div w:id="1201358714">
                  <w:marLeft w:val="0"/>
                  <w:marRight w:val="0"/>
                  <w:marTop w:val="0"/>
                  <w:marBottom w:val="0"/>
                  <w:divBdr>
                    <w:top w:val="none" w:sz="0" w:space="0" w:color="auto"/>
                    <w:left w:val="none" w:sz="0" w:space="0" w:color="auto"/>
                    <w:bottom w:val="none" w:sz="0" w:space="0" w:color="auto"/>
                    <w:right w:val="none" w:sz="0" w:space="0" w:color="auto"/>
                  </w:divBdr>
                  <w:divsChild>
                    <w:div w:id="47267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561974">
      <w:bodyDiv w:val="1"/>
      <w:marLeft w:val="0"/>
      <w:marRight w:val="0"/>
      <w:marTop w:val="0"/>
      <w:marBottom w:val="0"/>
      <w:divBdr>
        <w:top w:val="none" w:sz="0" w:space="0" w:color="auto"/>
        <w:left w:val="none" w:sz="0" w:space="0" w:color="auto"/>
        <w:bottom w:val="none" w:sz="0" w:space="0" w:color="auto"/>
        <w:right w:val="none" w:sz="0" w:space="0" w:color="auto"/>
      </w:divBdr>
      <w:divsChild>
        <w:div w:id="1560246571">
          <w:marLeft w:val="0"/>
          <w:marRight w:val="0"/>
          <w:marTop w:val="0"/>
          <w:marBottom w:val="0"/>
          <w:divBdr>
            <w:top w:val="none" w:sz="0" w:space="0" w:color="auto"/>
            <w:left w:val="none" w:sz="0" w:space="0" w:color="auto"/>
            <w:bottom w:val="none" w:sz="0" w:space="0" w:color="auto"/>
            <w:right w:val="none" w:sz="0" w:space="0" w:color="auto"/>
          </w:divBdr>
          <w:divsChild>
            <w:div w:id="745693153">
              <w:marLeft w:val="0"/>
              <w:marRight w:val="0"/>
              <w:marTop w:val="0"/>
              <w:marBottom w:val="0"/>
              <w:divBdr>
                <w:top w:val="none" w:sz="0" w:space="0" w:color="auto"/>
                <w:left w:val="none" w:sz="0" w:space="0" w:color="auto"/>
                <w:bottom w:val="none" w:sz="0" w:space="0" w:color="auto"/>
                <w:right w:val="none" w:sz="0" w:space="0" w:color="auto"/>
              </w:divBdr>
              <w:divsChild>
                <w:div w:id="20320682">
                  <w:marLeft w:val="0"/>
                  <w:marRight w:val="0"/>
                  <w:marTop w:val="0"/>
                  <w:marBottom w:val="0"/>
                  <w:divBdr>
                    <w:top w:val="none" w:sz="0" w:space="0" w:color="auto"/>
                    <w:left w:val="none" w:sz="0" w:space="0" w:color="auto"/>
                    <w:bottom w:val="none" w:sz="0" w:space="0" w:color="auto"/>
                    <w:right w:val="none" w:sz="0" w:space="0" w:color="auto"/>
                  </w:divBdr>
                  <w:divsChild>
                    <w:div w:id="3565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171900">
      <w:bodyDiv w:val="1"/>
      <w:marLeft w:val="0"/>
      <w:marRight w:val="0"/>
      <w:marTop w:val="0"/>
      <w:marBottom w:val="0"/>
      <w:divBdr>
        <w:top w:val="none" w:sz="0" w:space="0" w:color="auto"/>
        <w:left w:val="none" w:sz="0" w:space="0" w:color="auto"/>
        <w:bottom w:val="none" w:sz="0" w:space="0" w:color="auto"/>
        <w:right w:val="none" w:sz="0" w:space="0" w:color="auto"/>
      </w:divBdr>
      <w:divsChild>
        <w:div w:id="681322296">
          <w:marLeft w:val="0"/>
          <w:marRight w:val="0"/>
          <w:marTop w:val="0"/>
          <w:marBottom w:val="0"/>
          <w:divBdr>
            <w:top w:val="none" w:sz="0" w:space="0" w:color="auto"/>
            <w:left w:val="none" w:sz="0" w:space="0" w:color="auto"/>
            <w:bottom w:val="none" w:sz="0" w:space="0" w:color="auto"/>
            <w:right w:val="none" w:sz="0" w:space="0" w:color="auto"/>
          </w:divBdr>
          <w:divsChild>
            <w:div w:id="1965773234">
              <w:marLeft w:val="0"/>
              <w:marRight w:val="0"/>
              <w:marTop w:val="0"/>
              <w:marBottom w:val="0"/>
              <w:divBdr>
                <w:top w:val="none" w:sz="0" w:space="0" w:color="auto"/>
                <w:left w:val="none" w:sz="0" w:space="0" w:color="auto"/>
                <w:bottom w:val="none" w:sz="0" w:space="0" w:color="auto"/>
                <w:right w:val="none" w:sz="0" w:space="0" w:color="auto"/>
              </w:divBdr>
              <w:divsChild>
                <w:div w:id="1431775308">
                  <w:marLeft w:val="0"/>
                  <w:marRight w:val="0"/>
                  <w:marTop w:val="0"/>
                  <w:marBottom w:val="0"/>
                  <w:divBdr>
                    <w:top w:val="none" w:sz="0" w:space="0" w:color="auto"/>
                    <w:left w:val="none" w:sz="0" w:space="0" w:color="auto"/>
                    <w:bottom w:val="none" w:sz="0" w:space="0" w:color="auto"/>
                    <w:right w:val="none" w:sz="0" w:space="0" w:color="auto"/>
                  </w:divBdr>
                  <w:divsChild>
                    <w:div w:id="134620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59555">
      <w:bodyDiv w:val="1"/>
      <w:marLeft w:val="0"/>
      <w:marRight w:val="0"/>
      <w:marTop w:val="0"/>
      <w:marBottom w:val="0"/>
      <w:divBdr>
        <w:top w:val="none" w:sz="0" w:space="0" w:color="auto"/>
        <w:left w:val="none" w:sz="0" w:space="0" w:color="auto"/>
        <w:bottom w:val="none" w:sz="0" w:space="0" w:color="auto"/>
        <w:right w:val="none" w:sz="0" w:space="0" w:color="auto"/>
      </w:divBdr>
      <w:divsChild>
        <w:div w:id="242497250">
          <w:marLeft w:val="0"/>
          <w:marRight w:val="0"/>
          <w:marTop w:val="0"/>
          <w:marBottom w:val="0"/>
          <w:divBdr>
            <w:top w:val="none" w:sz="0" w:space="0" w:color="auto"/>
            <w:left w:val="none" w:sz="0" w:space="0" w:color="auto"/>
            <w:bottom w:val="none" w:sz="0" w:space="0" w:color="auto"/>
            <w:right w:val="none" w:sz="0" w:space="0" w:color="auto"/>
          </w:divBdr>
          <w:divsChild>
            <w:div w:id="1308246294">
              <w:marLeft w:val="0"/>
              <w:marRight w:val="0"/>
              <w:marTop w:val="0"/>
              <w:marBottom w:val="0"/>
              <w:divBdr>
                <w:top w:val="none" w:sz="0" w:space="0" w:color="auto"/>
                <w:left w:val="none" w:sz="0" w:space="0" w:color="auto"/>
                <w:bottom w:val="none" w:sz="0" w:space="0" w:color="auto"/>
                <w:right w:val="none" w:sz="0" w:space="0" w:color="auto"/>
              </w:divBdr>
              <w:divsChild>
                <w:div w:id="1454132428">
                  <w:marLeft w:val="0"/>
                  <w:marRight w:val="0"/>
                  <w:marTop w:val="0"/>
                  <w:marBottom w:val="0"/>
                  <w:divBdr>
                    <w:top w:val="none" w:sz="0" w:space="0" w:color="auto"/>
                    <w:left w:val="none" w:sz="0" w:space="0" w:color="auto"/>
                    <w:bottom w:val="none" w:sz="0" w:space="0" w:color="auto"/>
                    <w:right w:val="none" w:sz="0" w:space="0" w:color="auto"/>
                  </w:divBdr>
                  <w:divsChild>
                    <w:div w:id="57416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543818">
      <w:bodyDiv w:val="1"/>
      <w:marLeft w:val="0"/>
      <w:marRight w:val="0"/>
      <w:marTop w:val="0"/>
      <w:marBottom w:val="0"/>
      <w:divBdr>
        <w:top w:val="none" w:sz="0" w:space="0" w:color="auto"/>
        <w:left w:val="none" w:sz="0" w:space="0" w:color="auto"/>
        <w:bottom w:val="none" w:sz="0" w:space="0" w:color="auto"/>
        <w:right w:val="none" w:sz="0" w:space="0" w:color="auto"/>
      </w:divBdr>
      <w:divsChild>
        <w:div w:id="279845290">
          <w:marLeft w:val="0"/>
          <w:marRight w:val="0"/>
          <w:marTop w:val="0"/>
          <w:marBottom w:val="0"/>
          <w:divBdr>
            <w:top w:val="none" w:sz="0" w:space="0" w:color="auto"/>
            <w:left w:val="none" w:sz="0" w:space="0" w:color="auto"/>
            <w:bottom w:val="none" w:sz="0" w:space="0" w:color="auto"/>
            <w:right w:val="none" w:sz="0" w:space="0" w:color="auto"/>
          </w:divBdr>
          <w:divsChild>
            <w:div w:id="1791780161">
              <w:marLeft w:val="0"/>
              <w:marRight w:val="0"/>
              <w:marTop w:val="0"/>
              <w:marBottom w:val="0"/>
              <w:divBdr>
                <w:top w:val="none" w:sz="0" w:space="0" w:color="auto"/>
                <w:left w:val="none" w:sz="0" w:space="0" w:color="auto"/>
                <w:bottom w:val="none" w:sz="0" w:space="0" w:color="auto"/>
                <w:right w:val="none" w:sz="0" w:space="0" w:color="auto"/>
              </w:divBdr>
              <w:divsChild>
                <w:div w:id="1552766711">
                  <w:marLeft w:val="0"/>
                  <w:marRight w:val="0"/>
                  <w:marTop w:val="0"/>
                  <w:marBottom w:val="0"/>
                  <w:divBdr>
                    <w:top w:val="none" w:sz="0" w:space="0" w:color="auto"/>
                    <w:left w:val="none" w:sz="0" w:space="0" w:color="auto"/>
                    <w:bottom w:val="none" w:sz="0" w:space="0" w:color="auto"/>
                    <w:right w:val="none" w:sz="0" w:space="0" w:color="auto"/>
                  </w:divBdr>
                  <w:divsChild>
                    <w:div w:id="969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116288">
      <w:bodyDiv w:val="1"/>
      <w:marLeft w:val="0"/>
      <w:marRight w:val="0"/>
      <w:marTop w:val="0"/>
      <w:marBottom w:val="0"/>
      <w:divBdr>
        <w:top w:val="none" w:sz="0" w:space="0" w:color="auto"/>
        <w:left w:val="none" w:sz="0" w:space="0" w:color="auto"/>
        <w:bottom w:val="none" w:sz="0" w:space="0" w:color="auto"/>
        <w:right w:val="none" w:sz="0" w:space="0" w:color="auto"/>
      </w:divBdr>
      <w:divsChild>
        <w:div w:id="157423803">
          <w:marLeft w:val="0"/>
          <w:marRight w:val="0"/>
          <w:marTop w:val="0"/>
          <w:marBottom w:val="0"/>
          <w:divBdr>
            <w:top w:val="none" w:sz="0" w:space="0" w:color="auto"/>
            <w:left w:val="none" w:sz="0" w:space="0" w:color="auto"/>
            <w:bottom w:val="none" w:sz="0" w:space="0" w:color="auto"/>
            <w:right w:val="none" w:sz="0" w:space="0" w:color="auto"/>
          </w:divBdr>
          <w:divsChild>
            <w:div w:id="774835107">
              <w:marLeft w:val="0"/>
              <w:marRight w:val="0"/>
              <w:marTop w:val="0"/>
              <w:marBottom w:val="0"/>
              <w:divBdr>
                <w:top w:val="none" w:sz="0" w:space="0" w:color="auto"/>
                <w:left w:val="none" w:sz="0" w:space="0" w:color="auto"/>
                <w:bottom w:val="none" w:sz="0" w:space="0" w:color="auto"/>
                <w:right w:val="none" w:sz="0" w:space="0" w:color="auto"/>
              </w:divBdr>
              <w:divsChild>
                <w:div w:id="1905751399">
                  <w:marLeft w:val="0"/>
                  <w:marRight w:val="0"/>
                  <w:marTop w:val="0"/>
                  <w:marBottom w:val="0"/>
                  <w:divBdr>
                    <w:top w:val="none" w:sz="0" w:space="0" w:color="auto"/>
                    <w:left w:val="none" w:sz="0" w:space="0" w:color="auto"/>
                    <w:bottom w:val="none" w:sz="0" w:space="0" w:color="auto"/>
                    <w:right w:val="none" w:sz="0" w:space="0" w:color="auto"/>
                  </w:divBdr>
                  <w:divsChild>
                    <w:div w:id="170532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352059">
      <w:bodyDiv w:val="1"/>
      <w:marLeft w:val="0"/>
      <w:marRight w:val="0"/>
      <w:marTop w:val="0"/>
      <w:marBottom w:val="0"/>
      <w:divBdr>
        <w:top w:val="none" w:sz="0" w:space="0" w:color="auto"/>
        <w:left w:val="none" w:sz="0" w:space="0" w:color="auto"/>
        <w:bottom w:val="none" w:sz="0" w:space="0" w:color="auto"/>
        <w:right w:val="none" w:sz="0" w:space="0" w:color="auto"/>
      </w:divBdr>
      <w:divsChild>
        <w:div w:id="626547720">
          <w:marLeft w:val="0"/>
          <w:marRight w:val="0"/>
          <w:marTop w:val="0"/>
          <w:marBottom w:val="0"/>
          <w:divBdr>
            <w:top w:val="none" w:sz="0" w:space="0" w:color="auto"/>
            <w:left w:val="none" w:sz="0" w:space="0" w:color="auto"/>
            <w:bottom w:val="none" w:sz="0" w:space="0" w:color="auto"/>
            <w:right w:val="none" w:sz="0" w:space="0" w:color="auto"/>
          </w:divBdr>
          <w:divsChild>
            <w:div w:id="902716947">
              <w:marLeft w:val="0"/>
              <w:marRight w:val="0"/>
              <w:marTop w:val="0"/>
              <w:marBottom w:val="0"/>
              <w:divBdr>
                <w:top w:val="none" w:sz="0" w:space="0" w:color="auto"/>
                <w:left w:val="none" w:sz="0" w:space="0" w:color="auto"/>
                <w:bottom w:val="none" w:sz="0" w:space="0" w:color="auto"/>
                <w:right w:val="none" w:sz="0" w:space="0" w:color="auto"/>
              </w:divBdr>
              <w:divsChild>
                <w:div w:id="1880388094">
                  <w:marLeft w:val="0"/>
                  <w:marRight w:val="0"/>
                  <w:marTop w:val="0"/>
                  <w:marBottom w:val="0"/>
                  <w:divBdr>
                    <w:top w:val="none" w:sz="0" w:space="0" w:color="auto"/>
                    <w:left w:val="none" w:sz="0" w:space="0" w:color="auto"/>
                    <w:bottom w:val="none" w:sz="0" w:space="0" w:color="auto"/>
                    <w:right w:val="none" w:sz="0" w:space="0" w:color="auto"/>
                  </w:divBdr>
                  <w:divsChild>
                    <w:div w:id="19185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70628">
      <w:bodyDiv w:val="1"/>
      <w:marLeft w:val="0"/>
      <w:marRight w:val="0"/>
      <w:marTop w:val="0"/>
      <w:marBottom w:val="0"/>
      <w:divBdr>
        <w:top w:val="none" w:sz="0" w:space="0" w:color="auto"/>
        <w:left w:val="none" w:sz="0" w:space="0" w:color="auto"/>
        <w:bottom w:val="none" w:sz="0" w:space="0" w:color="auto"/>
        <w:right w:val="none" w:sz="0" w:space="0" w:color="auto"/>
      </w:divBdr>
      <w:divsChild>
        <w:div w:id="1028068695">
          <w:marLeft w:val="0"/>
          <w:marRight w:val="0"/>
          <w:marTop w:val="0"/>
          <w:marBottom w:val="0"/>
          <w:divBdr>
            <w:top w:val="none" w:sz="0" w:space="0" w:color="auto"/>
            <w:left w:val="none" w:sz="0" w:space="0" w:color="auto"/>
            <w:bottom w:val="none" w:sz="0" w:space="0" w:color="auto"/>
            <w:right w:val="none" w:sz="0" w:space="0" w:color="auto"/>
          </w:divBdr>
          <w:divsChild>
            <w:div w:id="708071691">
              <w:marLeft w:val="0"/>
              <w:marRight w:val="0"/>
              <w:marTop w:val="0"/>
              <w:marBottom w:val="0"/>
              <w:divBdr>
                <w:top w:val="none" w:sz="0" w:space="0" w:color="auto"/>
                <w:left w:val="none" w:sz="0" w:space="0" w:color="auto"/>
                <w:bottom w:val="none" w:sz="0" w:space="0" w:color="auto"/>
                <w:right w:val="none" w:sz="0" w:space="0" w:color="auto"/>
              </w:divBdr>
              <w:divsChild>
                <w:div w:id="1314914335">
                  <w:marLeft w:val="0"/>
                  <w:marRight w:val="0"/>
                  <w:marTop w:val="0"/>
                  <w:marBottom w:val="0"/>
                  <w:divBdr>
                    <w:top w:val="none" w:sz="0" w:space="0" w:color="auto"/>
                    <w:left w:val="none" w:sz="0" w:space="0" w:color="auto"/>
                    <w:bottom w:val="none" w:sz="0" w:space="0" w:color="auto"/>
                    <w:right w:val="none" w:sz="0" w:space="0" w:color="auto"/>
                  </w:divBdr>
                  <w:divsChild>
                    <w:div w:id="8637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57199">
      <w:bodyDiv w:val="1"/>
      <w:marLeft w:val="0"/>
      <w:marRight w:val="0"/>
      <w:marTop w:val="0"/>
      <w:marBottom w:val="0"/>
      <w:divBdr>
        <w:top w:val="none" w:sz="0" w:space="0" w:color="auto"/>
        <w:left w:val="none" w:sz="0" w:space="0" w:color="auto"/>
        <w:bottom w:val="none" w:sz="0" w:space="0" w:color="auto"/>
        <w:right w:val="none" w:sz="0" w:space="0" w:color="auto"/>
      </w:divBdr>
      <w:divsChild>
        <w:div w:id="973144427">
          <w:marLeft w:val="0"/>
          <w:marRight w:val="0"/>
          <w:marTop w:val="0"/>
          <w:marBottom w:val="0"/>
          <w:divBdr>
            <w:top w:val="none" w:sz="0" w:space="0" w:color="auto"/>
            <w:left w:val="none" w:sz="0" w:space="0" w:color="auto"/>
            <w:bottom w:val="none" w:sz="0" w:space="0" w:color="auto"/>
            <w:right w:val="none" w:sz="0" w:space="0" w:color="auto"/>
          </w:divBdr>
          <w:divsChild>
            <w:div w:id="1431969625">
              <w:marLeft w:val="0"/>
              <w:marRight w:val="0"/>
              <w:marTop w:val="0"/>
              <w:marBottom w:val="0"/>
              <w:divBdr>
                <w:top w:val="none" w:sz="0" w:space="0" w:color="auto"/>
                <w:left w:val="none" w:sz="0" w:space="0" w:color="auto"/>
                <w:bottom w:val="none" w:sz="0" w:space="0" w:color="auto"/>
                <w:right w:val="none" w:sz="0" w:space="0" w:color="auto"/>
              </w:divBdr>
              <w:divsChild>
                <w:div w:id="1927423217">
                  <w:marLeft w:val="0"/>
                  <w:marRight w:val="0"/>
                  <w:marTop w:val="0"/>
                  <w:marBottom w:val="0"/>
                  <w:divBdr>
                    <w:top w:val="none" w:sz="0" w:space="0" w:color="auto"/>
                    <w:left w:val="none" w:sz="0" w:space="0" w:color="auto"/>
                    <w:bottom w:val="none" w:sz="0" w:space="0" w:color="auto"/>
                    <w:right w:val="none" w:sz="0" w:space="0" w:color="auto"/>
                  </w:divBdr>
                  <w:divsChild>
                    <w:div w:id="1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3614">
      <w:bodyDiv w:val="1"/>
      <w:marLeft w:val="0"/>
      <w:marRight w:val="0"/>
      <w:marTop w:val="0"/>
      <w:marBottom w:val="0"/>
      <w:divBdr>
        <w:top w:val="none" w:sz="0" w:space="0" w:color="auto"/>
        <w:left w:val="none" w:sz="0" w:space="0" w:color="auto"/>
        <w:bottom w:val="none" w:sz="0" w:space="0" w:color="auto"/>
        <w:right w:val="none" w:sz="0" w:space="0" w:color="auto"/>
      </w:divBdr>
      <w:divsChild>
        <w:div w:id="1340161548">
          <w:marLeft w:val="0"/>
          <w:marRight w:val="0"/>
          <w:marTop w:val="0"/>
          <w:marBottom w:val="0"/>
          <w:divBdr>
            <w:top w:val="none" w:sz="0" w:space="0" w:color="auto"/>
            <w:left w:val="none" w:sz="0" w:space="0" w:color="auto"/>
            <w:bottom w:val="none" w:sz="0" w:space="0" w:color="auto"/>
            <w:right w:val="none" w:sz="0" w:space="0" w:color="auto"/>
          </w:divBdr>
          <w:divsChild>
            <w:div w:id="394621652">
              <w:marLeft w:val="0"/>
              <w:marRight w:val="0"/>
              <w:marTop w:val="0"/>
              <w:marBottom w:val="0"/>
              <w:divBdr>
                <w:top w:val="none" w:sz="0" w:space="0" w:color="auto"/>
                <w:left w:val="none" w:sz="0" w:space="0" w:color="auto"/>
                <w:bottom w:val="none" w:sz="0" w:space="0" w:color="auto"/>
                <w:right w:val="none" w:sz="0" w:space="0" w:color="auto"/>
              </w:divBdr>
              <w:divsChild>
                <w:div w:id="646207648">
                  <w:marLeft w:val="0"/>
                  <w:marRight w:val="0"/>
                  <w:marTop w:val="0"/>
                  <w:marBottom w:val="0"/>
                  <w:divBdr>
                    <w:top w:val="none" w:sz="0" w:space="0" w:color="auto"/>
                    <w:left w:val="none" w:sz="0" w:space="0" w:color="auto"/>
                    <w:bottom w:val="none" w:sz="0" w:space="0" w:color="auto"/>
                    <w:right w:val="none" w:sz="0" w:space="0" w:color="auto"/>
                  </w:divBdr>
                  <w:divsChild>
                    <w:div w:id="102236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033030">
      <w:bodyDiv w:val="1"/>
      <w:marLeft w:val="0"/>
      <w:marRight w:val="0"/>
      <w:marTop w:val="0"/>
      <w:marBottom w:val="0"/>
      <w:divBdr>
        <w:top w:val="none" w:sz="0" w:space="0" w:color="auto"/>
        <w:left w:val="none" w:sz="0" w:space="0" w:color="auto"/>
        <w:bottom w:val="none" w:sz="0" w:space="0" w:color="auto"/>
        <w:right w:val="none" w:sz="0" w:space="0" w:color="auto"/>
      </w:divBdr>
      <w:divsChild>
        <w:div w:id="1814714998">
          <w:marLeft w:val="0"/>
          <w:marRight w:val="0"/>
          <w:marTop w:val="0"/>
          <w:marBottom w:val="0"/>
          <w:divBdr>
            <w:top w:val="none" w:sz="0" w:space="0" w:color="auto"/>
            <w:left w:val="none" w:sz="0" w:space="0" w:color="auto"/>
            <w:bottom w:val="none" w:sz="0" w:space="0" w:color="auto"/>
            <w:right w:val="none" w:sz="0" w:space="0" w:color="auto"/>
          </w:divBdr>
          <w:divsChild>
            <w:div w:id="1140683623">
              <w:marLeft w:val="0"/>
              <w:marRight w:val="0"/>
              <w:marTop w:val="0"/>
              <w:marBottom w:val="0"/>
              <w:divBdr>
                <w:top w:val="none" w:sz="0" w:space="0" w:color="auto"/>
                <w:left w:val="none" w:sz="0" w:space="0" w:color="auto"/>
                <w:bottom w:val="none" w:sz="0" w:space="0" w:color="auto"/>
                <w:right w:val="none" w:sz="0" w:space="0" w:color="auto"/>
              </w:divBdr>
              <w:divsChild>
                <w:div w:id="1775981218">
                  <w:marLeft w:val="0"/>
                  <w:marRight w:val="0"/>
                  <w:marTop w:val="0"/>
                  <w:marBottom w:val="0"/>
                  <w:divBdr>
                    <w:top w:val="none" w:sz="0" w:space="0" w:color="auto"/>
                    <w:left w:val="none" w:sz="0" w:space="0" w:color="auto"/>
                    <w:bottom w:val="none" w:sz="0" w:space="0" w:color="auto"/>
                    <w:right w:val="none" w:sz="0" w:space="0" w:color="auto"/>
                  </w:divBdr>
                  <w:divsChild>
                    <w:div w:id="666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annmitchell/Library/Containers/com.microsoft.Word/Data/Library/Application%20Support/Microsoft/Office/16.0/DTS/Search/%7b755C1BC5-2B9D-2B4E-8161-107ED1B9F470%7dtf1639285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AF7946C32A2E46BD9A5CDC2A25FFF2"/>
        <w:category>
          <w:name w:val="General"/>
          <w:gallery w:val="placeholder"/>
        </w:category>
        <w:types>
          <w:type w:val="bbPlcHdr"/>
        </w:types>
        <w:behaviors>
          <w:behavior w:val="content"/>
        </w:behaviors>
        <w:guid w:val="{A848458C-E6F0-8849-A43E-25B426111057}"/>
      </w:docPartPr>
      <w:docPartBody>
        <w:p w:rsidR="009A0D47" w:rsidRDefault="00850C21" w:rsidP="00850C21">
          <w:pPr>
            <w:pStyle w:val="B6AF7946C32A2E46BD9A5CDC2A25FFF2"/>
          </w:pPr>
          <w:r>
            <w:rPr>
              <w:rStyle w:val="PlaceholderText"/>
            </w:rPr>
            <w:t>[Author]</w:t>
          </w:r>
        </w:p>
      </w:docPartBody>
    </w:docPart>
    <w:docPart>
      <w:docPartPr>
        <w:name w:val="4D5CAB2E6ED050459958DEDCFE9A9511"/>
        <w:category>
          <w:name w:val="General"/>
          <w:gallery w:val="placeholder"/>
        </w:category>
        <w:types>
          <w:type w:val="bbPlcHdr"/>
        </w:types>
        <w:behaviors>
          <w:behavior w:val="content"/>
        </w:behaviors>
        <w:guid w:val="{A9F7332C-981F-6149-A11D-DE39F85B7092}"/>
      </w:docPartPr>
      <w:docPartBody>
        <w:p w:rsidR="009A0D47" w:rsidRDefault="00850C21" w:rsidP="00850C21">
          <w:pPr>
            <w:pStyle w:val="4D5CAB2E6ED050459958DEDCFE9A9511"/>
          </w:pPr>
          <w:r w:rsidRPr="00D86945">
            <w:rPr>
              <w:rStyle w:val="SubtitleChar"/>
              <w:b/>
            </w:rPr>
            <w:fldChar w:fldCharType="begin"/>
          </w:r>
          <w:r w:rsidRPr="00D86945">
            <w:rPr>
              <w:rStyle w:val="SubtitleChar"/>
            </w:rPr>
            <w:instrText xml:space="preserve"> DATE  \@ "MMMM d"  \* MERGEFORMAT </w:instrText>
          </w:r>
          <w:r w:rsidRPr="00D86945">
            <w:rPr>
              <w:rStyle w:val="SubtitleChar"/>
              <w:b/>
            </w:rPr>
            <w:fldChar w:fldCharType="separate"/>
          </w:r>
          <w:r>
            <w:rPr>
              <w:rStyle w:val="SubtitleChar"/>
              <w:noProof/>
            </w:rPr>
            <w:t>July 23</w:t>
          </w:r>
          <w:r w:rsidRPr="00D86945">
            <w:rPr>
              <w:rStyle w:val="SubtitleChar"/>
              <w:b/>
            </w:rPr>
            <w:fldChar w:fldCharType="end"/>
          </w:r>
        </w:p>
      </w:docPartBody>
    </w:docPart>
    <w:docPart>
      <w:docPartPr>
        <w:name w:val="F56FA8BED5EB7F478AE7B95039BED1FD"/>
        <w:category>
          <w:name w:val="General"/>
          <w:gallery w:val="placeholder"/>
        </w:category>
        <w:types>
          <w:type w:val="bbPlcHdr"/>
        </w:types>
        <w:behaviors>
          <w:behavior w:val="content"/>
        </w:behaviors>
        <w:guid w:val="{91CE7B8F-FFB1-3246-94D1-9F76AA1CF6E5}"/>
      </w:docPartPr>
      <w:docPartBody>
        <w:p w:rsidR="009A0D47" w:rsidRDefault="00850C21" w:rsidP="00850C21">
          <w:pPr>
            <w:pStyle w:val="F56FA8BED5EB7F478AE7B95039BED1FD"/>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032"/>
    <w:rsid w:val="00003068"/>
    <w:rsid w:val="00390747"/>
    <w:rsid w:val="003C443A"/>
    <w:rsid w:val="006C4C4E"/>
    <w:rsid w:val="00751032"/>
    <w:rsid w:val="00850C21"/>
    <w:rsid w:val="008A1470"/>
    <w:rsid w:val="009A0D47"/>
    <w:rsid w:val="00C27C87"/>
    <w:rsid w:val="00C40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2"/>
    <w:qFormat/>
    <w:rsid w:val="00C27C87"/>
    <w:pPr>
      <w:framePr w:hSpace="180" w:wrap="around" w:vAnchor="text" w:hAnchor="margin" w:y="1167"/>
      <w:spacing w:line="276" w:lineRule="auto"/>
    </w:pPr>
    <w:rPr>
      <w:caps/>
      <w:color w:val="44546A" w:themeColor="text2"/>
      <w:spacing w:val="20"/>
      <w:sz w:val="32"/>
      <w:szCs w:val="22"/>
    </w:rPr>
  </w:style>
  <w:style w:type="character" w:customStyle="1" w:styleId="SubtitleChar">
    <w:name w:val="Subtitle Char"/>
    <w:basedOn w:val="DefaultParagraphFont"/>
    <w:link w:val="Subtitle"/>
    <w:uiPriority w:val="2"/>
    <w:rsid w:val="00C27C87"/>
    <w:rPr>
      <w:caps/>
      <w:color w:val="44546A" w:themeColor="text2"/>
      <w:spacing w:val="20"/>
      <w:sz w:val="32"/>
      <w:szCs w:val="22"/>
    </w:rPr>
  </w:style>
  <w:style w:type="paragraph" w:customStyle="1" w:styleId="EBDB67941CBBBE44B12010D4D9A4DA2F">
    <w:name w:val="EBDB67941CBBBE44B12010D4D9A4DA2F"/>
  </w:style>
  <w:style w:type="paragraph" w:customStyle="1" w:styleId="6C00D7272DF3B046B92789E327360950">
    <w:name w:val="6C00D7272DF3B046B92789E327360950"/>
  </w:style>
  <w:style w:type="paragraph" w:customStyle="1" w:styleId="36EFF5A1E508754E86297ED7B820B3EE">
    <w:name w:val="36EFF5A1E508754E86297ED7B820B3EE"/>
  </w:style>
  <w:style w:type="paragraph" w:customStyle="1" w:styleId="FEC2133B4AFC5443B907636CCC6C93BE">
    <w:name w:val="FEC2133B4AFC5443B907636CCC6C93BE"/>
  </w:style>
  <w:style w:type="paragraph" w:customStyle="1" w:styleId="A9908D276407334981B00170EBE59C5E">
    <w:name w:val="A9908D276407334981B00170EBE59C5E"/>
  </w:style>
  <w:style w:type="paragraph" w:customStyle="1" w:styleId="CA88CDB723617F45913A77BD376CB59E">
    <w:name w:val="CA88CDB723617F45913A77BD376CB59E"/>
  </w:style>
  <w:style w:type="paragraph" w:customStyle="1" w:styleId="E2A49E777C4844429F25FC951B2B0BB3">
    <w:name w:val="E2A49E777C4844429F25FC951B2B0BB3"/>
  </w:style>
  <w:style w:type="paragraph" w:customStyle="1" w:styleId="737AA6941AF3894B86CDC01AB6655DC8">
    <w:name w:val="737AA6941AF3894B86CDC01AB6655DC8"/>
  </w:style>
  <w:style w:type="paragraph" w:customStyle="1" w:styleId="6AA8C130579F0D4BAD294F91DC6F93ED">
    <w:name w:val="6AA8C130579F0D4BAD294F91DC6F93ED"/>
    <w:rsid w:val="00751032"/>
  </w:style>
  <w:style w:type="paragraph" w:customStyle="1" w:styleId="0694D747CBB3E94E9EF31E005C6064D1">
    <w:name w:val="0694D747CBB3E94E9EF31E005C6064D1"/>
    <w:rsid w:val="00751032"/>
  </w:style>
  <w:style w:type="paragraph" w:customStyle="1" w:styleId="5783189EC5D0B64AA039324072C8D82D">
    <w:name w:val="5783189EC5D0B64AA039324072C8D82D"/>
    <w:rsid w:val="00751032"/>
  </w:style>
  <w:style w:type="paragraph" w:customStyle="1" w:styleId="2C53A7D121DAD04DB3C6C5B1FECE4575">
    <w:name w:val="2C53A7D121DAD04DB3C6C5B1FECE4575"/>
    <w:rsid w:val="00751032"/>
  </w:style>
  <w:style w:type="paragraph" w:customStyle="1" w:styleId="2D58BE865CC5F841A3C497D8C4998E78">
    <w:name w:val="2D58BE865CC5F841A3C497D8C4998E78"/>
    <w:rsid w:val="00751032"/>
  </w:style>
  <w:style w:type="paragraph" w:customStyle="1" w:styleId="02D7CD897E04F147AA1C09CDB6F04FB4">
    <w:name w:val="02D7CD897E04F147AA1C09CDB6F04FB4"/>
    <w:rsid w:val="00751032"/>
  </w:style>
  <w:style w:type="paragraph" w:customStyle="1" w:styleId="9FA7AA748E9ED14A9F5A5F0B4754C2F1">
    <w:name w:val="9FA7AA748E9ED14A9F5A5F0B4754C2F1"/>
    <w:rsid w:val="00751032"/>
  </w:style>
  <w:style w:type="paragraph" w:customStyle="1" w:styleId="A0FA20A31DFE214991C47102BA421685">
    <w:name w:val="A0FA20A31DFE214991C47102BA421685"/>
    <w:rsid w:val="00751032"/>
  </w:style>
  <w:style w:type="paragraph" w:customStyle="1" w:styleId="ADDC31B3C5667147B607167A85D46DB9">
    <w:name w:val="ADDC31B3C5667147B607167A85D46DB9"/>
    <w:rsid w:val="00751032"/>
  </w:style>
  <w:style w:type="paragraph" w:customStyle="1" w:styleId="CD6345D7AFBEF24B9833DA4C93BE2180">
    <w:name w:val="CD6345D7AFBEF24B9833DA4C93BE2180"/>
    <w:rsid w:val="00751032"/>
  </w:style>
  <w:style w:type="paragraph" w:customStyle="1" w:styleId="DC062010733F074C9553F465FDEF0A22">
    <w:name w:val="DC062010733F074C9553F465FDEF0A22"/>
    <w:rsid w:val="00850C21"/>
  </w:style>
  <w:style w:type="paragraph" w:customStyle="1" w:styleId="6247C99B5AC9124E93D169C8A06F9A87">
    <w:name w:val="6247C99B5AC9124E93D169C8A06F9A87"/>
    <w:rsid w:val="00850C21"/>
  </w:style>
  <w:style w:type="paragraph" w:customStyle="1" w:styleId="9F5B73E71E81254394C5B0852E3E72FF">
    <w:name w:val="9F5B73E71E81254394C5B0852E3E72FF"/>
    <w:rsid w:val="00850C21"/>
  </w:style>
  <w:style w:type="paragraph" w:customStyle="1" w:styleId="38CBEDC5E2BB2D43ACBF05A8665662AC">
    <w:name w:val="38CBEDC5E2BB2D43ACBF05A8665662AC"/>
    <w:rsid w:val="00850C21"/>
  </w:style>
  <w:style w:type="paragraph" w:customStyle="1" w:styleId="B951E1B047ADEE45973F7E984B4AF4EB">
    <w:name w:val="B951E1B047ADEE45973F7E984B4AF4EB"/>
    <w:rsid w:val="00850C21"/>
  </w:style>
  <w:style w:type="paragraph" w:customStyle="1" w:styleId="4D5AF849F42BAB428B73A3B4A642EE41">
    <w:name w:val="4D5AF849F42BAB428B73A3B4A642EE41"/>
    <w:rsid w:val="00850C21"/>
  </w:style>
  <w:style w:type="character" w:styleId="PlaceholderText">
    <w:name w:val="Placeholder Text"/>
    <w:basedOn w:val="DefaultParagraphFont"/>
    <w:uiPriority w:val="99"/>
    <w:semiHidden/>
    <w:rsid w:val="00850C21"/>
    <w:rPr>
      <w:color w:val="808080"/>
    </w:rPr>
  </w:style>
  <w:style w:type="paragraph" w:customStyle="1" w:styleId="B6AF7946C32A2E46BD9A5CDC2A25FFF2">
    <w:name w:val="B6AF7946C32A2E46BD9A5CDC2A25FFF2"/>
    <w:rsid w:val="00850C21"/>
  </w:style>
  <w:style w:type="paragraph" w:customStyle="1" w:styleId="439976DF45C06743BD71F196901E1B5C">
    <w:name w:val="439976DF45C06743BD71F196901E1B5C"/>
    <w:rsid w:val="00850C21"/>
  </w:style>
  <w:style w:type="paragraph" w:customStyle="1" w:styleId="3585ED85F8D7B348B9AD455930031B16">
    <w:name w:val="3585ED85F8D7B348B9AD455930031B16"/>
    <w:rsid w:val="00850C21"/>
  </w:style>
  <w:style w:type="paragraph" w:customStyle="1" w:styleId="E7968F9F1169A1458034939BD70FA5B1">
    <w:name w:val="E7968F9F1169A1458034939BD70FA5B1"/>
    <w:rsid w:val="00850C21"/>
  </w:style>
  <w:style w:type="paragraph" w:customStyle="1" w:styleId="6199C50354D7854BB6E328DA896B9545">
    <w:name w:val="6199C50354D7854BB6E328DA896B9545"/>
    <w:rsid w:val="00850C21"/>
  </w:style>
  <w:style w:type="paragraph" w:customStyle="1" w:styleId="1DE725BCC8B3294FA369E6D30744195E">
    <w:name w:val="1DE725BCC8B3294FA369E6D30744195E"/>
    <w:rsid w:val="00850C21"/>
  </w:style>
  <w:style w:type="paragraph" w:customStyle="1" w:styleId="1454672793C10744A4DA308A2A740964">
    <w:name w:val="1454672793C10744A4DA308A2A740964"/>
    <w:rsid w:val="00850C21"/>
  </w:style>
  <w:style w:type="paragraph" w:customStyle="1" w:styleId="1FBDAD1B23A4AA4BB35E6263C5E32F8B">
    <w:name w:val="1FBDAD1B23A4AA4BB35E6263C5E32F8B"/>
    <w:rsid w:val="00850C21"/>
  </w:style>
  <w:style w:type="paragraph" w:customStyle="1" w:styleId="F6C81E9C43E4FC4C8A99DB2191F0584B">
    <w:name w:val="F6C81E9C43E4FC4C8A99DB2191F0584B"/>
    <w:rsid w:val="00850C21"/>
  </w:style>
  <w:style w:type="paragraph" w:customStyle="1" w:styleId="4D5CAB2E6ED050459958DEDCFE9A9511">
    <w:name w:val="4D5CAB2E6ED050459958DEDCFE9A9511"/>
    <w:rsid w:val="00850C21"/>
  </w:style>
  <w:style w:type="paragraph" w:customStyle="1" w:styleId="F56FA8BED5EB7F478AE7B95039BED1FD">
    <w:name w:val="F56FA8BED5EB7F478AE7B95039BED1FD"/>
    <w:rsid w:val="00850C21"/>
  </w:style>
  <w:style w:type="paragraph" w:customStyle="1" w:styleId="53F1DCFAD027564F9F72A6185A6AFE89">
    <w:name w:val="53F1DCFAD027564F9F72A6185A6AFE89"/>
    <w:rsid w:val="00C27C87"/>
  </w:style>
  <w:style w:type="paragraph" w:customStyle="1" w:styleId="5E45049ADA99AA4DAE29E609C2B241DB">
    <w:name w:val="5E45049ADA99AA4DAE29E609C2B241DB"/>
    <w:rsid w:val="00C27C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2F494-858F-3E48-B9BA-91CBE825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{755C1BC5-2B9D-2B4E-8161-107ED1B9F470}tf16392850.dotx</Template>
  <TotalTime>4</TotalTime>
  <Pages>6</Pages>
  <Words>1187</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 3.3 | TAGGING AND SCANNING FIXED ASSETS</dc:title>
  <dc:creator>Division title</dc:creator>
  <cp:keywords/>
  <cp:lastModifiedBy>Mitchell, Sarah-Ann</cp:lastModifiedBy>
  <cp:revision>3</cp:revision>
  <cp:lastPrinted>2006-08-01T17:47:00Z</cp:lastPrinted>
  <dcterms:created xsi:type="dcterms:W3CDTF">2019-09-11T18:29:00Z</dcterms:created>
  <dcterms:modified xsi:type="dcterms:W3CDTF">2019-09-11T18:33:00Z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